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75" w:rsidRPr="00295D75" w:rsidRDefault="00295D75" w:rsidP="00295D75">
      <w:pPr>
        <w:spacing w:before="161" w:after="161" w:line="240" w:lineRule="auto"/>
        <w:outlineLvl w:val="0"/>
        <w:rPr>
          <w:rFonts w:ascii="Arial" w:eastAsia="Times New Roman" w:hAnsi="Arial" w:cs="Arial"/>
          <w:b/>
          <w:bCs/>
          <w:color w:val="000000"/>
          <w:kern w:val="36"/>
          <w:sz w:val="48"/>
          <w:szCs w:val="48"/>
        </w:rPr>
      </w:pPr>
      <w:r w:rsidRPr="00295D75">
        <w:rPr>
          <w:rFonts w:ascii="Arial" w:eastAsia="Times New Roman" w:hAnsi="Arial" w:cs="Arial"/>
          <w:b/>
          <w:bCs/>
          <w:color w:val="000000"/>
          <w:kern w:val="36"/>
          <w:sz w:val="48"/>
          <w:szCs w:val="48"/>
        </w:rPr>
        <w:t>Приказ Министерства труда и социальной защиты РФ от 8 сентября 2015 г. N 608н "Об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Развернуть</w:t>
      </w:r>
    </w:p>
    <w:p w:rsidR="00295D75" w:rsidRPr="00295D75" w:rsidRDefault="00295D75" w:rsidP="00295D75">
      <w:pPr>
        <w:numPr>
          <w:ilvl w:val="0"/>
          <w:numId w:val="1"/>
        </w:numPr>
        <w:spacing w:after="0" w:line="240" w:lineRule="auto"/>
        <w:ind w:left="0"/>
        <w:rPr>
          <w:rFonts w:ascii="Arial" w:eastAsia="Times New Roman" w:hAnsi="Arial" w:cs="Arial"/>
          <w:b/>
          <w:bCs/>
          <w:color w:val="000000"/>
          <w:sz w:val="14"/>
          <w:szCs w:val="14"/>
        </w:rPr>
      </w:pPr>
      <w:hyperlink r:id="rId5" w:anchor="text" w:history="1">
        <w:r w:rsidRPr="00295D75">
          <w:rPr>
            <w:rFonts w:ascii="Arial" w:eastAsia="Times New Roman" w:hAnsi="Arial" w:cs="Arial"/>
            <w:b/>
            <w:bCs/>
            <w:color w:val="3272C0"/>
            <w:sz w:val="14"/>
            <w:u w:val="single"/>
          </w:rPr>
          <w:t>Приказ Министерства труда и социальной защиты РФ от 8 сентября 2015 г. N 608н "Об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w:t>
        </w:r>
      </w:hyperlink>
    </w:p>
    <w:p w:rsidR="00295D75" w:rsidRPr="00295D75" w:rsidRDefault="00295D75" w:rsidP="00295D75">
      <w:pPr>
        <w:numPr>
          <w:ilvl w:val="0"/>
          <w:numId w:val="1"/>
        </w:numPr>
        <w:spacing w:after="0" w:line="240" w:lineRule="auto"/>
        <w:ind w:left="0"/>
        <w:rPr>
          <w:rFonts w:ascii="Arial" w:eastAsia="Times New Roman" w:hAnsi="Arial" w:cs="Arial"/>
          <w:b/>
          <w:bCs/>
          <w:color w:val="000000"/>
          <w:sz w:val="14"/>
          <w:szCs w:val="14"/>
        </w:rPr>
      </w:pPr>
      <w:r>
        <w:rPr>
          <w:rFonts w:ascii="Arial" w:eastAsia="Times New Roman" w:hAnsi="Arial" w:cs="Arial"/>
          <w:b/>
          <w:bCs/>
          <w:noProof/>
          <w:color w:val="000000"/>
          <w:sz w:val="14"/>
          <w:szCs w:val="14"/>
        </w:rPr>
        <w:drawing>
          <wp:inline distT="0" distB="0" distL="0" distR="0">
            <wp:extent cx="43815" cy="87630"/>
            <wp:effectExtent l="19050" t="0" r="0" b="0"/>
            <wp:docPr id="7"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6"/>
                    <a:srcRect/>
                    <a:stretch>
                      <a:fillRect/>
                    </a:stretch>
                  </pic:blipFill>
                  <pic:spPr bwMode="auto">
                    <a:xfrm>
                      <a:off x="0" y="0"/>
                      <a:ext cx="43815" cy="87630"/>
                    </a:xfrm>
                    <a:prstGeom prst="rect">
                      <a:avLst/>
                    </a:prstGeom>
                    <a:noFill/>
                    <a:ln w="9525">
                      <a:noFill/>
                      <a:miter lim="800000"/>
                      <a:headEnd/>
                      <a:tailEnd/>
                    </a:ln>
                  </pic:spPr>
                </pic:pic>
              </a:graphicData>
            </a:graphic>
          </wp:inline>
        </w:drawing>
      </w:r>
      <w:r w:rsidRPr="00295D75">
        <w:rPr>
          <w:rFonts w:ascii="Arial" w:eastAsia="Times New Roman" w:hAnsi="Arial" w:cs="Arial"/>
          <w:b/>
          <w:bCs/>
          <w:color w:val="000000"/>
          <w:sz w:val="14"/>
          <w:szCs w:val="14"/>
        </w:rPr>
        <w:t> </w:t>
      </w:r>
      <w:hyperlink r:id="rId7" w:anchor="block_1000" w:history="1">
        <w:r w:rsidRPr="00295D75">
          <w:rPr>
            <w:rFonts w:ascii="Arial" w:eastAsia="Times New Roman" w:hAnsi="Arial" w:cs="Arial"/>
            <w:b/>
            <w:bCs/>
            <w:color w:val="3272C0"/>
            <w:sz w:val="14"/>
            <w:u w:val="single"/>
          </w:rPr>
          <w:t>Профессиональный стандарт "Педагог профессионального обучения, профессионального образования и дополнительного профессионального образования"</w:t>
        </w:r>
      </w:hyperlink>
    </w:p>
    <w:p w:rsidR="00295D75" w:rsidRPr="00295D75" w:rsidRDefault="00295D75" w:rsidP="00295D75">
      <w:pPr>
        <w:spacing w:after="0" w:line="240" w:lineRule="auto"/>
        <w:rPr>
          <w:rFonts w:ascii="Arial" w:eastAsia="Times New Roman" w:hAnsi="Arial" w:cs="Arial"/>
          <w:b/>
          <w:bCs/>
          <w:color w:val="000000"/>
          <w:sz w:val="14"/>
          <w:szCs w:val="14"/>
        </w:rPr>
      </w:pPr>
      <w:bookmarkStart w:id="0" w:name="text"/>
      <w:bookmarkEnd w:id="0"/>
      <w:r w:rsidRPr="00295D75">
        <w:rPr>
          <w:rFonts w:ascii="Arial" w:eastAsia="Times New Roman" w:hAnsi="Arial" w:cs="Arial"/>
          <w:b/>
          <w:bCs/>
          <w:color w:val="000000"/>
          <w:sz w:val="14"/>
          <w:szCs w:val="14"/>
        </w:rPr>
        <w:t>Приказ Министерства труда и социальной защиты РФ от 8 сентября 2015 г. N 608н</w:t>
      </w:r>
      <w:r w:rsidRPr="00295D75">
        <w:rPr>
          <w:rFonts w:ascii="Arial" w:eastAsia="Times New Roman" w:hAnsi="Arial" w:cs="Arial"/>
          <w:b/>
          <w:bCs/>
          <w:color w:val="000000"/>
          <w:sz w:val="14"/>
          <w:szCs w:val="14"/>
        </w:rPr>
        <w:br/>
        <w:t>"Об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В соответствии с </w:t>
      </w:r>
      <w:hyperlink r:id="rId8" w:anchor="block_1016" w:history="1">
        <w:r w:rsidRPr="00295D75">
          <w:rPr>
            <w:rFonts w:ascii="Arial" w:eastAsia="Times New Roman" w:hAnsi="Arial" w:cs="Arial"/>
            <w:b/>
            <w:bCs/>
            <w:color w:val="3272C0"/>
            <w:sz w:val="14"/>
            <w:u w:val="single"/>
          </w:rPr>
          <w:t>пунктом 16</w:t>
        </w:r>
      </w:hyperlink>
      <w:r w:rsidRPr="00295D75">
        <w:rPr>
          <w:rFonts w:ascii="Arial" w:eastAsia="Times New Roman" w:hAnsi="Arial" w:cs="Arial"/>
          <w:b/>
          <w:bCs/>
          <w:color w:val="000000"/>
          <w:sz w:val="14"/>
          <w:szCs w:val="14"/>
        </w:rPr>
        <w:t> Правил разработки, утверждения и применения профессиональных стандартов, утвержденных </w:t>
      </w:r>
      <w:hyperlink r:id="rId9" w:history="1">
        <w:r w:rsidRPr="00295D75">
          <w:rPr>
            <w:rFonts w:ascii="Arial" w:eastAsia="Times New Roman" w:hAnsi="Arial" w:cs="Arial"/>
            <w:b/>
            <w:bCs/>
            <w:color w:val="3272C0"/>
            <w:sz w:val="14"/>
            <w:u w:val="single"/>
          </w:rPr>
          <w:t>постановлением</w:t>
        </w:r>
      </w:hyperlink>
      <w:r w:rsidRPr="00295D75">
        <w:rPr>
          <w:rFonts w:ascii="Arial" w:eastAsia="Times New Roman" w:hAnsi="Arial" w:cs="Arial"/>
          <w:b/>
          <w:bCs/>
          <w:color w:val="000000"/>
          <w:sz w:val="14"/>
          <w:szCs w:val="14"/>
        </w:rPr>
        <w:t> Правительства Российской Федерации от 22 января 2013 г. N 23 (Собрание законодательства Российской Федерации, 2013, N 4, ст. 293; 2014, N 39, ст. 5266), приказываю:</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1. Утвердить прилагаемый </w:t>
      </w:r>
      <w:hyperlink r:id="rId10" w:anchor="block_1000" w:history="1">
        <w:r w:rsidRPr="00295D75">
          <w:rPr>
            <w:rFonts w:ascii="Arial" w:eastAsia="Times New Roman" w:hAnsi="Arial" w:cs="Arial"/>
            <w:b/>
            <w:bCs/>
            <w:color w:val="3272C0"/>
            <w:sz w:val="14"/>
            <w:u w:val="single"/>
          </w:rPr>
          <w:t>профессиональный стандарт</w:t>
        </w:r>
      </w:hyperlink>
      <w:r w:rsidRPr="00295D75">
        <w:rPr>
          <w:rFonts w:ascii="Arial" w:eastAsia="Times New Roman" w:hAnsi="Arial" w:cs="Arial"/>
          <w:b/>
          <w:bCs/>
          <w:color w:val="000000"/>
          <w:sz w:val="14"/>
          <w:szCs w:val="14"/>
        </w:rPr>
        <w:t> "Педагог профессионального обучения, профессионального образования и дополнительного профессионального образования".</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2. Установить, что </w:t>
      </w:r>
      <w:hyperlink r:id="rId11" w:anchor="block_1000" w:history="1">
        <w:r w:rsidRPr="00295D75">
          <w:rPr>
            <w:rFonts w:ascii="Arial" w:eastAsia="Times New Roman" w:hAnsi="Arial" w:cs="Arial"/>
            <w:b/>
            <w:bCs/>
            <w:color w:val="3272C0"/>
            <w:sz w:val="14"/>
            <w:u w:val="single"/>
          </w:rPr>
          <w:t>профессиональный стандарт</w:t>
        </w:r>
      </w:hyperlink>
      <w:r w:rsidRPr="00295D75">
        <w:rPr>
          <w:rFonts w:ascii="Arial" w:eastAsia="Times New Roman" w:hAnsi="Arial" w:cs="Arial"/>
          <w:b/>
          <w:bCs/>
          <w:color w:val="000000"/>
          <w:sz w:val="14"/>
          <w:szCs w:val="14"/>
        </w:rPr>
        <w:t> "Педагог профессионального обучения, профессионального образования и дополнительного профессионального образования"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года.</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5000" w:type="pct"/>
        <w:tblCellMar>
          <w:left w:w="0" w:type="dxa"/>
          <w:right w:w="0" w:type="dxa"/>
        </w:tblCellMar>
        <w:tblLook w:val="04A0"/>
      </w:tblPr>
      <w:tblGrid>
        <w:gridCol w:w="6236"/>
        <w:gridCol w:w="3119"/>
      </w:tblGrid>
      <w:tr w:rsidR="00295D75" w:rsidRPr="00295D75" w:rsidTr="00295D75">
        <w:tc>
          <w:tcPr>
            <w:tcW w:w="3300" w:type="pct"/>
            <w:vAlign w:val="bottom"/>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Министр</w:t>
            </w:r>
          </w:p>
        </w:tc>
        <w:tc>
          <w:tcPr>
            <w:tcW w:w="1650" w:type="pct"/>
            <w:vAlign w:val="bottom"/>
            <w:hideMark/>
          </w:tcPr>
          <w:p w:rsidR="00295D75" w:rsidRPr="00295D75" w:rsidRDefault="00295D75" w:rsidP="00295D75">
            <w:pPr>
              <w:spacing w:after="0" w:line="240" w:lineRule="auto"/>
              <w:jc w:val="right"/>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М.А. </w:t>
            </w:r>
            <w:proofErr w:type="spellStart"/>
            <w:r w:rsidRPr="00295D75">
              <w:rPr>
                <w:rFonts w:ascii="Times New Roman" w:eastAsia="Times New Roman" w:hAnsi="Times New Roman" w:cs="Times New Roman"/>
                <w:sz w:val="24"/>
                <w:szCs w:val="24"/>
              </w:rPr>
              <w:t>Топилин</w:t>
            </w:r>
            <w:proofErr w:type="spellEnd"/>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Зарегистрировано в Минюсте РФ 24 сентября 2015 г.</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Регистрационный N 38993</w:t>
      </w:r>
    </w:p>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outlineLvl w:val="3"/>
        <w:rPr>
          <w:rFonts w:ascii="Arial" w:eastAsia="Times New Roman" w:hAnsi="Arial" w:cs="Arial"/>
          <w:b/>
          <w:bCs/>
          <w:color w:val="000000"/>
          <w:sz w:val="24"/>
          <w:szCs w:val="24"/>
        </w:rPr>
      </w:pPr>
      <w:r w:rsidRPr="00295D75">
        <w:rPr>
          <w:rFonts w:ascii="Arial" w:eastAsia="Times New Roman" w:hAnsi="Arial" w:cs="Arial"/>
          <w:b/>
          <w:bCs/>
          <w:color w:val="000000"/>
          <w:sz w:val="24"/>
          <w:szCs w:val="24"/>
        </w:rPr>
        <w:t>ГАРАНТ:</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Профессиональный стандарт </w:t>
      </w:r>
      <w:hyperlink r:id="rId12" w:anchor="block_2" w:history="1">
        <w:r w:rsidRPr="00295D75">
          <w:rPr>
            <w:rFonts w:ascii="Arial" w:eastAsia="Times New Roman" w:hAnsi="Arial" w:cs="Arial"/>
            <w:b/>
            <w:bCs/>
            <w:color w:val="3272C0"/>
            <w:sz w:val="14"/>
            <w:u w:val="single"/>
          </w:rPr>
          <w:t>применяется</w:t>
        </w:r>
      </w:hyperlink>
      <w:r w:rsidRPr="00295D75">
        <w:rPr>
          <w:rFonts w:ascii="Arial" w:eastAsia="Times New Roman" w:hAnsi="Arial" w:cs="Arial"/>
          <w:b/>
          <w:bCs/>
          <w:color w:val="000000"/>
          <w:sz w:val="14"/>
          <w:szCs w:val="14"/>
        </w:rPr>
        <w:t> с 1 января 2017 г.</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См. </w:t>
      </w:r>
      <w:hyperlink r:id="rId13" w:history="1">
        <w:r w:rsidRPr="00295D75">
          <w:rPr>
            <w:rFonts w:ascii="Arial" w:eastAsia="Times New Roman" w:hAnsi="Arial" w:cs="Arial"/>
            <w:b/>
            <w:bCs/>
            <w:color w:val="3272C0"/>
            <w:sz w:val="14"/>
            <w:u w:val="single"/>
          </w:rPr>
          <w:t>справку</w:t>
        </w:r>
      </w:hyperlink>
      <w:r w:rsidRPr="00295D75">
        <w:rPr>
          <w:rFonts w:ascii="Arial" w:eastAsia="Times New Roman" w:hAnsi="Arial" w:cs="Arial"/>
          <w:b/>
          <w:bCs/>
          <w:color w:val="000000"/>
          <w:sz w:val="14"/>
          <w:szCs w:val="14"/>
        </w:rPr>
        <w:t> о профессиональных стандартах</w:t>
      </w:r>
    </w:p>
    <w:p w:rsidR="00295D75" w:rsidRPr="00295D75" w:rsidRDefault="00295D75" w:rsidP="00295D75">
      <w:pPr>
        <w:spacing w:after="0" w:line="240" w:lineRule="auto"/>
        <w:rPr>
          <w:rFonts w:ascii="Arial" w:eastAsia="Times New Roman" w:hAnsi="Arial" w:cs="Arial"/>
          <w:b/>
          <w:bCs/>
          <w:color w:val="000000"/>
          <w:sz w:val="14"/>
          <w:szCs w:val="14"/>
        </w:rPr>
      </w:pPr>
      <w:proofErr w:type="gramStart"/>
      <w:r w:rsidRPr="00295D75">
        <w:rPr>
          <w:rFonts w:ascii="Arial" w:eastAsia="Times New Roman" w:hAnsi="Arial" w:cs="Arial"/>
          <w:b/>
          <w:bCs/>
          <w:color w:val="000000"/>
          <w:sz w:val="14"/>
          <w:szCs w:val="14"/>
        </w:rPr>
        <w:t>См</w:t>
      </w:r>
      <w:proofErr w:type="gramEnd"/>
      <w:r w:rsidRPr="00295D75">
        <w:rPr>
          <w:rFonts w:ascii="Arial" w:eastAsia="Times New Roman" w:hAnsi="Arial" w:cs="Arial"/>
          <w:b/>
          <w:bCs/>
          <w:color w:val="000000"/>
          <w:sz w:val="14"/>
          <w:szCs w:val="14"/>
        </w:rPr>
        <w:t>.:</w:t>
      </w:r>
    </w:p>
    <w:p w:rsidR="00295D75" w:rsidRPr="00295D75" w:rsidRDefault="00295D75" w:rsidP="00295D75">
      <w:pPr>
        <w:spacing w:after="0" w:line="240" w:lineRule="auto"/>
        <w:rPr>
          <w:rFonts w:ascii="Arial" w:eastAsia="Times New Roman" w:hAnsi="Arial" w:cs="Arial"/>
          <w:b/>
          <w:bCs/>
          <w:color w:val="000000"/>
          <w:sz w:val="14"/>
          <w:szCs w:val="14"/>
        </w:rPr>
      </w:pPr>
      <w:hyperlink r:id="rId14"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профессора (преподавание по программам аспирантуры (адъюнктуры), ординатуры, </w:t>
      </w:r>
      <w:proofErr w:type="spellStart"/>
      <w:r w:rsidRPr="00295D75">
        <w:rPr>
          <w:rFonts w:ascii="Arial" w:eastAsia="Times New Roman" w:hAnsi="Arial" w:cs="Arial"/>
          <w:b/>
          <w:bCs/>
          <w:color w:val="000000"/>
          <w:sz w:val="14"/>
          <w:szCs w:val="14"/>
        </w:rPr>
        <w:t>ассистентуры-стажировки</w:t>
      </w:r>
      <w:proofErr w:type="spellEnd"/>
      <w:r w:rsidRPr="00295D75">
        <w:rPr>
          <w:rFonts w:ascii="Arial" w:eastAsia="Times New Roman" w:hAnsi="Arial" w:cs="Arial"/>
          <w:b/>
          <w:bCs/>
          <w:color w:val="000000"/>
          <w:sz w:val="14"/>
          <w:szCs w:val="14"/>
        </w:rPr>
        <w:t xml:space="preserve"> и ДПП)</w:t>
      </w:r>
    </w:p>
    <w:p w:rsidR="00295D75" w:rsidRPr="00295D75" w:rsidRDefault="00295D75" w:rsidP="00295D75">
      <w:pPr>
        <w:spacing w:after="0" w:line="240" w:lineRule="auto"/>
        <w:rPr>
          <w:rFonts w:ascii="Arial" w:eastAsia="Times New Roman" w:hAnsi="Arial" w:cs="Arial"/>
          <w:b/>
          <w:bCs/>
          <w:color w:val="000000"/>
          <w:sz w:val="14"/>
          <w:szCs w:val="14"/>
        </w:rPr>
      </w:pPr>
      <w:hyperlink r:id="rId15"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доцента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ВО)</w:t>
      </w:r>
    </w:p>
    <w:p w:rsidR="00295D75" w:rsidRPr="00295D75" w:rsidRDefault="00295D75" w:rsidP="00295D75">
      <w:pPr>
        <w:spacing w:after="0" w:line="240" w:lineRule="auto"/>
        <w:rPr>
          <w:rFonts w:ascii="Arial" w:eastAsia="Times New Roman" w:hAnsi="Arial" w:cs="Arial"/>
          <w:b/>
          <w:bCs/>
          <w:color w:val="000000"/>
          <w:sz w:val="14"/>
          <w:szCs w:val="14"/>
        </w:rPr>
      </w:pPr>
      <w:hyperlink r:id="rId16"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доцента (преподавание по программам </w:t>
      </w:r>
      <w:proofErr w:type="spellStart"/>
      <w:r w:rsidRPr="00295D75">
        <w:rPr>
          <w:rFonts w:ascii="Arial" w:eastAsia="Times New Roman" w:hAnsi="Arial" w:cs="Arial"/>
          <w:b/>
          <w:bCs/>
          <w:color w:val="000000"/>
          <w:sz w:val="14"/>
          <w:szCs w:val="14"/>
        </w:rPr>
        <w:t>бакалавриата</w:t>
      </w:r>
      <w:proofErr w:type="spellEnd"/>
      <w:r w:rsidRPr="00295D75">
        <w:rPr>
          <w:rFonts w:ascii="Arial" w:eastAsia="Times New Roman" w:hAnsi="Arial" w:cs="Arial"/>
          <w:b/>
          <w:bCs/>
          <w:color w:val="000000"/>
          <w:sz w:val="14"/>
          <w:szCs w:val="14"/>
        </w:rPr>
        <w:t xml:space="preserve">, </w:t>
      </w:r>
      <w:proofErr w:type="spellStart"/>
      <w:r w:rsidRPr="00295D75">
        <w:rPr>
          <w:rFonts w:ascii="Arial" w:eastAsia="Times New Roman" w:hAnsi="Arial" w:cs="Arial"/>
          <w:b/>
          <w:bCs/>
          <w:color w:val="000000"/>
          <w:sz w:val="14"/>
          <w:szCs w:val="14"/>
        </w:rPr>
        <w:t>специалитета</w:t>
      </w:r>
      <w:proofErr w:type="spellEnd"/>
      <w:r w:rsidRPr="00295D75">
        <w:rPr>
          <w:rFonts w:ascii="Arial" w:eastAsia="Times New Roman" w:hAnsi="Arial" w:cs="Arial"/>
          <w:b/>
          <w:bCs/>
          <w:color w:val="000000"/>
          <w:sz w:val="14"/>
          <w:szCs w:val="14"/>
        </w:rPr>
        <w:t>, магистратуры и ДПП, ориентированным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17"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доцента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hyperlink r:id="rId18"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старшего преподавателя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ВО)</w:t>
      </w:r>
    </w:p>
    <w:p w:rsidR="00295D75" w:rsidRPr="00295D75" w:rsidRDefault="00295D75" w:rsidP="00295D75">
      <w:pPr>
        <w:spacing w:after="0" w:line="240" w:lineRule="auto"/>
        <w:rPr>
          <w:rFonts w:ascii="Arial" w:eastAsia="Times New Roman" w:hAnsi="Arial" w:cs="Arial"/>
          <w:b/>
          <w:bCs/>
          <w:color w:val="000000"/>
          <w:sz w:val="14"/>
          <w:szCs w:val="14"/>
        </w:rPr>
      </w:pPr>
      <w:hyperlink r:id="rId19"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старшего преподавателя (преподавание по программам </w:t>
      </w:r>
      <w:proofErr w:type="spellStart"/>
      <w:r w:rsidRPr="00295D75">
        <w:rPr>
          <w:rFonts w:ascii="Arial" w:eastAsia="Times New Roman" w:hAnsi="Arial" w:cs="Arial"/>
          <w:b/>
          <w:bCs/>
          <w:color w:val="000000"/>
          <w:sz w:val="14"/>
          <w:szCs w:val="14"/>
        </w:rPr>
        <w:t>бакалавриата</w:t>
      </w:r>
      <w:proofErr w:type="spellEnd"/>
      <w:r w:rsidRPr="00295D75">
        <w:rPr>
          <w:rFonts w:ascii="Arial" w:eastAsia="Times New Roman" w:hAnsi="Arial" w:cs="Arial"/>
          <w:b/>
          <w:bCs/>
          <w:color w:val="000000"/>
          <w:sz w:val="14"/>
          <w:szCs w:val="14"/>
        </w:rPr>
        <w:t xml:space="preserve"> и ДПП, ориентированным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20"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старшего преподавателя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hyperlink r:id="rId21"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преподавателя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ВО)</w:t>
      </w:r>
    </w:p>
    <w:p w:rsidR="00295D75" w:rsidRPr="00295D75" w:rsidRDefault="00295D75" w:rsidP="00295D75">
      <w:pPr>
        <w:spacing w:after="0" w:line="240" w:lineRule="auto"/>
        <w:rPr>
          <w:rFonts w:ascii="Arial" w:eastAsia="Times New Roman" w:hAnsi="Arial" w:cs="Arial"/>
          <w:b/>
          <w:bCs/>
          <w:color w:val="000000"/>
          <w:sz w:val="14"/>
          <w:szCs w:val="14"/>
        </w:rPr>
      </w:pPr>
      <w:hyperlink r:id="rId22"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преподавателя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СПО)</w:t>
      </w:r>
    </w:p>
    <w:p w:rsidR="00295D75" w:rsidRPr="00295D75" w:rsidRDefault="00295D75" w:rsidP="00295D75">
      <w:pPr>
        <w:spacing w:after="0" w:line="240" w:lineRule="auto"/>
        <w:rPr>
          <w:rFonts w:ascii="Arial" w:eastAsia="Times New Roman" w:hAnsi="Arial" w:cs="Arial"/>
          <w:b/>
          <w:bCs/>
          <w:color w:val="000000"/>
          <w:sz w:val="14"/>
          <w:szCs w:val="14"/>
        </w:rPr>
      </w:pPr>
      <w:hyperlink r:id="rId23"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преподавателя (преподавание по программам </w:t>
      </w:r>
      <w:proofErr w:type="spellStart"/>
      <w:r w:rsidRPr="00295D75">
        <w:rPr>
          <w:rFonts w:ascii="Arial" w:eastAsia="Times New Roman" w:hAnsi="Arial" w:cs="Arial"/>
          <w:b/>
          <w:bCs/>
          <w:color w:val="000000"/>
          <w:sz w:val="14"/>
          <w:szCs w:val="14"/>
        </w:rPr>
        <w:t>бакалавриата</w:t>
      </w:r>
      <w:proofErr w:type="spellEnd"/>
      <w:r w:rsidRPr="00295D75">
        <w:rPr>
          <w:rFonts w:ascii="Arial" w:eastAsia="Times New Roman" w:hAnsi="Arial" w:cs="Arial"/>
          <w:b/>
          <w:bCs/>
          <w:color w:val="000000"/>
          <w:sz w:val="14"/>
          <w:szCs w:val="14"/>
        </w:rPr>
        <w:t xml:space="preserve"> и ДПП, ориентированным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24"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преподавателя (преподавание по программам профессионального обучения, СПО и ДПП, ориентированным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25"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преподавателя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hyperlink r:id="rId26"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методиста (организационно-методическое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27"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старшего методиста (научно-методическое и учебно-методическое обеспечение реализации программ профессионального обучения, СПО и ДПП)</w:t>
      </w:r>
    </w:p>
    <w:p w:rsidR="00295D75" w:rsidRPr="00295D75" w:rsidRDefault="00295D75" w:rsidP="00295D75">
      <w:pPr>
        <w:spacing w:after="0" w:line="240" w:lineRule="auto"/>
        <w:rPr>
          <w:rFonts w:ascii="Arial" w:eastAsia="Times New Roman" w:hAnsi="Arial" w:cs="Arial"/>
          <w:b/>
          <w:bCs/>
          <w:color w:val="000000"/>
          <w:sz w:val="14"/>
          <w:szCs w:val="14"/>
        </w:rPr>
      </w:pPr>
      <w:hyperlink r:id="rId28"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методиста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hyperlink r:id="rId29"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мастера производственного обучения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СПО)</w:t>
      </w:r>
    </w:p>
    <w:p w:rsidR="00295D75" w:rsidRPr="00295D75" w:rsidRDefault="00295D75" w:rsidP="00295D75">
      <w:pPr>
        <w:spacing w:after="0" w:line="240" w:lineRule="auto"/>
        <w:rPr>
          <w:rFonts w:ascii="Arial" w:eastAsia="Times New Roman" w:hAnsi="Arial" w:cs="Arial"/>
          <w:b/>
          <w:bCs/>
          <w:color w:val="000000"/>
          <w:sz w:val="14"/>
          <w:szCs w:val="14"/>
        </w:rPr>
      </w:pPr>
      <w:hyperlink r:id="rId30"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мастера производственного обучения (организация и проведение учебно-производственного процесса при реализации образовательных программ различного уровня и направленности)</w:t>
      </w:r>
    </w:p>
    <w:p w:rsidR="00295D75" w:rsidRPr="00295D75" w:rsidRDefault="00295D75" w:rsidP="00295D75">
      <w:pPr>
        <w:spacing w:after="0" w:line="240" w:lineRule="auto"/>
        <w:rPr>
          <w:rFonts w:ascii="Arial" w:eastAsia="Times New Roman" w:hAnsi="Arial" w:cs="Arial"/>
          <w:b/>
          <w:bCs/>
          <w:color w:val="000000"/>
          <w:sz w:val="14"/>
          <w:szCs w:val="14"/>
        </w:rPr>
      </w:pPr>
      <w:hyperlink r:id="rId31"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мастера производственного обучения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hyperlink r:id="rId32"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ассистента (организационно-педагогическое сопровождение группы (курса) </w:t>
      </w:r>
      <w:proofErr w:type="gramStart"/>
      <w:r w:rsidRPr="00295D75">
        <w:rPr>
          <w:rFonts w:ascii="Arial" w:eastAsia="Times New Roman" w:hAnsi="Arial" w:cs="Arial"/>
          <w:b/>
          <w:bCs/>
          <w:color w:val="000000"/>
          <w:sz w:val="14"/>
          <w:szCs w:val="14"/>
        </w:rPr>
        <w:t>обучающихся</w:t>
      </w:r>
      <w:proofErr w:type="gramEnd"/>
      <w:r w:rsidRPr="00295D75">
        <w:rPr>
          <w:rFonts w:ascii="Arial" w:eastAsia="Times New Roman" w:hAnsi="Arial" w:cs="Arial"/>
          <w:b/>
          <w:bCs/>
          <w:color w:val="000000"/>
          <w:sz w:val="14"/>
          <w:szCs w:val="14"/>
        </w:rPr>
        <w:t xml:space="preserve"> по программам ВО)</w:t>
      </w:r>
    </w:p>
    <w:p w:rsidR="00295D75" w:rsidRPr="00295D75" w:rsidRDefault="00295D75" w:rsidP="00295D75">
      <w:pPr>
        <w:spacing w:after="0" w:line="240" w:lineRule="auto"/>
        <w:rPr>
          <w:rFonts w:ascii="Arial" w:eastAsia="Times New Roman" w:hAnsi="Arial" w:cs="Arial"/>
          <w:b/>
          <w:bCs/>
          <w:color w:val="000000"/>
          <w:sz w:val="14"/>
          <w:szCs w:val="14"/>
        </w:rPr>
      </w:pPr>
      <w:hyperlink r:id="rId33"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ассистента (преподавание по программам </w:t>
      </w:r>
      <w:proofErr w:type="spellStart"/>
      <w:r w:rsidRPr="00295D75">
        <w:rPr>
          <w:rFonts w:ascii="Arial" w:eastAsia="Times New Roman" w:hAnsi="Arial" w:cs="Arial"/>
          <w:b/>
          <w:bCs/>
          <w:color w:val="000000"/>
          <w:sz w:val="14"/>
          <w:szCs w:val="14"/>
        </w:rPr>
        <w:t>бакалавриата</w:t>
      </w:r>
      <w:proofErr w:type="spellEnd"/>
      <w:r w:rsidRPr="00295D75">
        <w:rPr>
          <w:rFonts w:ascii="Arial" w:eastAsia="Times New Roman" w:hAnsi="Arial" w:cs="Arial"/>
          <w:b/>
          <w:bCs/>
          <w:color w:val="000000"/>
          <w:sz w:val="14"/>
          <w:szCs w:val="14"/>
        </w:rPr>
        <w:t xml:space="preserve"> и ДПП, ориентированным на соответствующий уровень квалификации)</w:t>
      </w:r>
    </w:p>
    <w:p w:rsidR="00295D75" w:rsidRPr="00295D75" w:rsidRDefault="00295D75" w:rsidP="00295D75">
      <w:pPr>
        <w:spacing w:after="0" w:line="240" w:lineRule="auto"/>
        <w:rPr>
          <w:rFonts w:ascii="Arial" w:eastAsia="Times New Roman" w:hAnsi="Arial" w:cs="Arial"/>
          <w:b/>
          <w:bCs/>
          <w:color w:val="000000"/>
          <w:sz w:val="14"/>
          <w:szCs w:val="14"/>
        </w:rPr>
      </w:pPr>
      <w:hyperlink r:id="rId34" w:history="1">
        <w:r w:rsidRPr="00295D75">
          <w:rPr>
            <w:rFonts w:ascii="Arial" w:eastAsia="Times New Roman" w:hAnsi="Arial" w:cs="Arial"/>
            <w:b/>
            <w:bCs/>
            <w:color w:val="3272C0"/>
            <w:sz w:val="14"/>
            <w:u w:val="single"/>
          </w:rPr>
          <w:t>должностную инструкцию</w:t>
        </w:r>
      </w:hyperlink>
      <w:r w:rsidRPr="00295D75">
        <w:rPr>
          <w:rFonts w:ascii="Arial" w:eastAsia="Times New Roman" w:hAnsi="Arial" w:cs="Arial"/>
          <w:b/>
          <w:bCs/>
          <w:color w:val="000000"/>
          <w:sz w:val="14"/>
          <w:szCs w:val="14"/>
        </w:rPr>
        <w:t xml:space="preserve"> ассистента (проведение </w:t>
      </w:r>
      <w:proofErr w:type="spellStart"/>
      <w:r w:rsidRPr="00295D75">
        <w:rPr>
          <w:rFonts w:ascii="Arial" w:eastAsia="Times New Roman" w:hAnsi="Arial" w:cs="Arial"/>
          <w:b/>
          <w:bCs/>
          <w:color w:val="000000"/>
          <w:sz w:val="14"/>
          <w:szCs w:val="14"/>
        </w:rPr>
        <w:t>профориентационных</w:t>
      </w:r>
      <w:proofErr w:type="spellEnd"/>
      <w:r w:rsidRPr="00295D75">
        <w:rPr>
          <w:rFonts w:ascii="Arial" w:eastAsia="Times New Roman" w:hAnsi="Arial" w:cs="Arial"/>
          <w:b/>
          <w:bCs/>
          <w:color w:val="000000"/>
          <w:sz w:val="14"/>
          <w:szCs w:val="14"/>
        </w:rPr>
        <w:t xml:space="preserve"> мероприятий со школьниками и их родителями (законными представителями))</w:t>
      </w:r>
    </w:p>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Профессиональный стандарт</w:t>
      </w:r>
      <w:r w:rsidRPr="00295D75">
        <w:rPr>
          <w:rFonts w:ascii="Arial" w:eastAsia="Times New Roman" w:hAnsi="Arial" w:cs="Arial"/>
          <w:b/>
          <w:bCs/>
          <w:color w:val="000000"/>
          <w:sz w:val="14"/>
          <w:szCs w:val="14"/>
        </w:rPr>
        <w:br/>
        <w:t>"Педагог профессионального обучения, профессионального образования и дополнительного профессионального образования"</w:t>
      </w:r>
      <w:r w:rsidRPr="00295D75">
        <w:rPr>
          <w:rFonts w:ascii="Arial" w:eastAsia="Times New Roman" w:hAnsi="Arial" w:cs="Arial"/>
          <w:b/>
          <w:bCs/>
          <w:color w:val="000000"/>
          <w:sz w:val="14"/>
          <w:szCs w:val="14"/>
        </w:rPr>
        <w:br/>
        <w:t>(утв. </w:t>
      </w:r>
      <w:hyperlink r:id="rId35" w:history="1">
        <w:r w:rsidRPr="00295D75">
          <w:rPr>
            <w:rFonts w:ascii="Arial" w:eastAsia="Times New Roman" w:hAnsi="Arial" w:cs="Arial"/>
            <w:b/>
            <w:bCs/>
            <w:color w:val="3272C0"/>
            <w:sz w:val="14"/>
            <w:u w:val="single"/>
          </w:rPr>
          <w:t>приказом</w:t>
        </w:r>
      </w:hyperlink>
      <w:r w:rsidRPr="00295D75">
        <w:rPr>
          <w:rFonts w:ascii="Arial" w:eastAsia="Times New Roman" w:hAnsi="Arial" w:cs="Arial"/>
          <w:b/>
          <w:bCs/>
          <w:color w:val="000000"/>
          <w:sz w:val="14"/>
          <w:szCs w:val="14"/>
        </w:rPr>
        <w:t> Министерства труда и социальной защиты РФ от 8 сентября 2015 г. N 608н)</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7305"/>
        <w:gridCol w:w="2865"/>
      </w:tblGrid>
      <w:tr w:rsidR="00295D75" w:rsidRPr="00295D75" w:rsidTr="00295D75">
        <w:tc>
          <w:tcPr>
            <w:tcW w:w="7290"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8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514</w:t>
            </w:r>
          </w:p>
        </w:tc>
      </w:tr>
      <w:tr w:rsidR="00295D75" w:rsidRPr="00295D75" w:rsidTr="00295D75">
        <w:tc>
          <w:tcPr>
            <w:tcW w:w="7305"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86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номер</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I. Общие сведения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8157"/>
        <w:gridCol w:w="361"/>
        <w:gridCol w:w="1652"/>
      </w:tblGrid>
      <w:tr w:rsidR="00295D75" w:rsidRPr="00295D75" w:rsidTr="00295D75">
        <w:tc>
          <w:tcPr>
            <w:tcW w:w="8145" w:type="dxa"/>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Педагогическая деятельность в профессиональном обучении, профессиональном образовании, дополнительном профессиональном образовании</w:t>
            </w:r>
          </w:p>
        </w:tc>
        <w:tc>
          <w:tcPr>
            <w:tcW w:w="34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01.004</w:t>
            </w:r>
          </w:p>
        </w:tc>
      </w:tr>
      <w:tr w:rsidR="00295D75" w:rsidRPr="00295D75" w:rsidTr="00295D75">
        <w:tc>
          <w:tcPr>
            <w:tcW w:w="814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вида профессиональной деятельности)</w:t>
            </w:r>
          </w:p>
        </w:tc>
        <w:tc>
          <w:tcPr>
            <w:tcW w:w="36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5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Основная цель вида профессиональной деятельности: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10185"/>
      </w:tblGrid>
      <w:tr w:rsidR="00295D75" w:rsidRPr="00295D75" w:rsidTr="00295D75">
        <w:tc>
          <w:tcPr>
            <w:tcW w:w="1015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достижения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Группа занятий:</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1698"/>
        <w:gridCol w:w="3410"/>
        <w:gridCol w:w="1682"/>
        <w:gridCol w:w="3395"/>
      </w:tblGrid>
      <w:tr w:rsidR="00295D75" w:rsidRPr="00295D75" w:rsidTr="00295D75">
        <w:tc>
          <w:tcPr>
            <w:tcW w:w="166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36" w:anchor="block_2310" w:history="1">
              <w:r w:rsidRPr="00295D75">
                <w:rPr>
                  <w:rFonts w:ascii="Times New Roman" w:eastAsia="Times New Roman" w:hAnsi="Times New Roman" w:cs="Times New Roman"/>
                  <w:color w:val="3272C0"/>
                  <w:sz w:val="24"/>
                  <w:szCs w:val="24"/>
                  <w:u w:val="single"/>
                </w:rPr>
                <w:t>2310</w:t>
              </w:r>
            </w:hyperlink>
          </w:p>
        </w:tc>
        <w:tc>
          <w:tcPr>
            <w:tcW w:w="339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c>
          <w:tcPr>
            <w:tcW w:w="16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37" w:anchor="block_2320" w:history="1">
              <w:r w:rsidRPr="00295D75">
                <w:rPr>
                  <w:rFonts w:ascii="Times New Roman" w:eastAsia="Times New Roman" w:hAnsi="Times New Roman" w:cs="Times New Roman"/>
                  <w:color w:val="3272C0"/>
                  <w:sz w:val="24"/>
                  <w:szCs w:val="24"/>
                  <w:u w:val="single"/>
                </w:rPr>
                <w:t>2320</w:t>
              </w:r>
            </w:hyperlink>
          </w:p>
        </w:tc>
        <w:tc>
          <w:tcPr>
            <w:tcW w:w="337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Преподаватели средних профессиональных образовательных организаций</w:t>
            </w:r>
          </w:p>
        </w:tc>
      </w:tr>
      <w:tr w:rsidR="00295D75" w:rsidRPr="00295D75" w:rsidTr="00295D75">
        <w:tc>
          <w:tcPr>
            <w:tcW w:w="166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38" w:anchor="block_2351" w:history="1">
              <w:r w:rsidRPr="00295D75">
                <w:rPr>
                  <w:rFonts w:ascii="Times New Roman" w:eastAsia="Times New Roman" w:hAnsi="Times New Roman" w:cs="Times New Roman"/>
                  <w:color w:val="3272C0"/>
                  <w:sz w:val="24"/>
                  <w:szCs w:val="24"/>
                  <w:u w:val="single"/>
                </w:rPr>
                <w:t>2351</w:t>
              </w:r>
            </w:hyperlink>
          </w:p>
        </w:tc>
        <w:tc>
          <w:tcPr>
            <w:tcW w:w="33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Специалисты по методике обучения</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337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r w:rsidR="00295D75" w:rsidRPr="00295D75" w:rsidTr="00295D75">
        <w:tc>
          <w:tcPr>
            <w:tcW w:w="169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w:t>
            </w:r>
            <w:hyperlink r:id="rId39" w:history="1">
              <w:r w:rsidRPr="00295D75">
                <w:rPr>
                  <w:rFonts w:ascii="Times New Roman" w:eastAsia="Times New Roman" w:hAnsi="Times New Roman" w:cs="Times New Roman"/>
                  <w:color w:val="3272C0"/>
                  <w:sz w:val="24"/>
                  <w:szCs w:val="24"/>
                  <w:u w:val="single"/>
                </w:rPr>
                <w:t>ОКЗ</w:t>
              </w:r>
            </w:hyperlink>
            <w:hyperlink r:id="rId40" w:anchor="block_111" w:history="1">
              <w:r w:rsidRPr="00295D75">
                <w:rPr>
                  <w:rFonts w:ascii="Times New Roman" w:eastAsia="Times New Roman" w:hAnsi="Times New Roman" w:cs="Times New Roman"/>
                  <w:color w:val="3272C0"/>
                  <w:sz w:val="24"/>
                  <w:szCs w:val="24"/>
                  <w:u w:val="single"/>
                </w:rPr>
                <w:t>*(1)</w:t>
              </w:r>
            </w:hyperlink>
            <w:r w:rsidRPr="00295D75">
              <w:rPr>
                <w:rFonts w:ascii="Times New Roman" w:eastAsia="Times New Roman" w:hAnsi="Times New Roman" w:cs="Times New Roman"/>
                <w:sz w:val="24"/>
                <w:szCs w:val="24"/>
              </w:rPr>
              <w:t>)</w:t>
            </w:r>
          </w:p>
        </w:tc>
        <w:tc>
          <w:tcPr>
            <w:tcW w:w="340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16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w:t>
            </w:r>
            <w:hyperlink r:id="rId41" w:history="1">
              <w:r w:rsidRPr="00295D75">
                <w:rPr>
                  <w:rFonts w:ascii="Times New Roman" w:eastAsia="Times New Roman" w:hAnsi="Times New Roman" w:cs="Times New Roman"/>
                  <w:color w:val="3272C0"/>
                  <w:sz w:val="24"/>
                  <w:szCs w:val="24"/>
                  <w:u w:val="single"/>
                </w:rPr>
                <w:t>ОКЗ</w:t>
              </w:r>
            </w:hyperlink>
            <w:r w:rsidRPr="00295D75">
              <w:rPr>
                <w:rFonts w:ascii="Times New Roman" w:eastAsia="Times New Roman" w:hAnsi="Times New Roman" w:cs="Times New Roman"/>
                <w:sz w:val="24"/>
                <w:szCs w:val="24"/>
              </w:rPr>
              <w:t>)</w:t>
            </w:r>
          </w:p>
        </w:tc>
        <w:tc>
          <w:tcPr>
            <w:tcW w:w="339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Отнесение к видам экономической деятельности: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554"/>
        <w:gridCol w:w="7646"/>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2" w:anchor="block_8521" w:history="1">
              <w:r w:rsidRPr="00295D75">
                <w:rPr>
                  <w:rFonts w:ascii="Times New Roman" w:eastAsia="Times New Roman" w:hAnsi="Times New Roman" w:cs="Times New Roman"/>
                  <w:color w:val="3272C0"/>
                  <w:sz w:val="24"/>
                  <w:szCs w:val="24"/>
                  <w:u w:val="single"/>
                </w:rPr>
                <w:t>85.21</w:t>
              </w:r>
            </w:hyperlink>
          </w:p>
        </w:tc>
        <w:tc>
          <w:tcPr>
            <w:tcW w:w="762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профессиональное среднее</w:t>
            </w:r>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3" w:anchor="block_85221" w:history="1">
              <w:r w:rsidRPr="00295D75">
                <w:rPr>
                  <w:rFonts w:ascii="Times New Roman" w:eastAsia="Times New Roman" w:hAnsi="Times New Roman" w:cs="Times New Roman"/>
                  <w:color w:val="3272C0"/>
                  <w:sz w:val="24"/>
                  <w:szCs w:val="24"/>
                  <w:u w:val="single"/>
                </w:rPr>
                <w:t>85.22.1</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Образование высшее - </w:t>
            </w:r>
            <w:proofErr w:type="spellStart"/>
            <w:r w:rsidRPr="00295D75">
              <w:rPr>
                <w:rFonts w:ascii="Times New Roman" w:eastAsia="Times New Roman" w:hAnsi="Times New Roman" w:cs="Times New Roman"/>
                <w:sz w:val="24"/>
                <w:szCs w:val="24"/>
              </w:rPr>
              <w:t>бакалавриат</w:t>
            </w:r>
            <w:proofErr w:type="spellEnd"/>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4" w:anchor="block_85222" w:history="1">
              <w:r w:rsidRPr="00295D75">
                <w:rPr>
                  <w:rFonts w:ascii="Times New Roman" w:eastAsia="Times New Roman" w:hAnsi="Times New Roman" w:cs="Times New Roman"/>
                  <w:color w:val="3272C0"/>
                  <w:sz w:val="24"/>
                  <w:szCs w:val="24"/>
                  <w:u w:val="single"/>
                </w:rPr>
                <w:t>85.22.2</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Образование высшее - </w:t>
            </w:r>
            <w:proofErr w:type="spellStart"/>
            <w:r w:rsidRPr="00295D75">
              <w:rPr>
                <w:rFonts w:ascii="Times New Roman" w:eastAsia="Times New Roman" w:hAnsi="Times New Roman" w:cs="Times New Roman"/>
                <w:sz w:val="24"/>
                <w:szCs w:val="24"/>
              </w:rPr>
              <w:t>специалитет</w:t>
            </w:r>
            <w:proofErr w:type="spellEnd"/>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5" w:anchor="block_85223" w:history="1">
              <w:r w:rsidRPr="00295D75">
                <w:rPr>
                  <w:rFonts w:ascii="Times New Roman" w:eastAsia="Times New Roman" w:hAnsi="Times New Roman" w:cs="Times New Roman"/>
                  <w:color w:val="3272C0"/>
                  <w:sz w:val="24"/>
                  <w:szCs w:val="24"/>
                  <w:u w:val="single"/>
                </w:rPr>
                <w:t>85.22.3</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высшее - магистратура</w:t>
            </w:r>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6" w:anchor="block_8523" w:history="1">
              <w:r w:rsidRPr="00295D75">
                <w:rPr>
                  <w:rFonts w:ascii="Times New Roman" w:eastAsia="Times New Roman" w:hAnsi="Times New Roman" w:cs="Times New Roman"/>
                  <w:color w:val="3272C0"/>
                  <w:sz w:val="24"/>
                  <w:szCs w:val="24"/>
                  <w:u w:val="single"/>
                </w:rPr>
                <w:t>85.23</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Подготовка кадров высшей квалификации</w:t>
            </w:r>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7" w:anchor="block_8530" w:history="1">
              <w:r w:rsidRPr="00295D75">
                <w:rPr>
                  <w:rFonts w:ascii="Times New Roman" w:eastAsia="Times New Roman" w:hAnsi="Times New Roman" w:cs="Times New Roman"/>
                  <w:color w:val="3272C0"/>
                  <w:sz w:val="24"/>
                  <w:szCs w:val="24"/>
                  <w:u w:val="single"/>
                </w:rPr>
                <w:t>85.30</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Обучение профессиональное</w:t>
            </w:r>
          </w:p>
        </w:tc>
      </w:tr>
      <w:tr w:rsidR="00295D75" w:rsidRPr="00295D75" w:rsidTr="00295D75">
        <w:tc>
          <w:tcPr>
            <w:tcW w:w="252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48" w:anchor="block_8542" w:history="1">
              <w:r w:rsidRPr="00295D75">
                <w:rPr>
                  <w:rFonts w:ascii="Times New Roman" w:eastAsia="Times New Roman" w:hAnsi="Times New Roman" w:cs="Times New Roman"/>
                  <w:color w:val="3272C0"/>
                  <w:sz w:val="24"/>
                  <w:szCs w:val="24"/>
                  <w:u w:val="single"/>
                </w:rPr>
                <w:t>85.42</w:t>
              </w:r>
            </w:hyperlink>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профессиональное дополнительное</w:t>
            </w:r>
          </w:p>
        </w:tc>
      </w:tr>
      <w:tr w:rsidR="00295D75" w:rsidRPr="00295D75" w:rsidTr="00295D75">
        <w:tc>
          <w:tcPr>
            <w:tcW w:w="255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w:t>
            </w:r>
            <w:hyperlink r:id="rId49" w:history="1">
              <w:r w:rsidRPr="00295D75">
                <w:rPr>
                  <w:rFonts w:ascii="Times New Roman" w:eastAsia="Times New Roman" w:hAnsi="Times New Roman" w:cs="Times New Roman"/>
                  <w:color w:val="3272C0"/>
                  <w:sz w:val="24"/>
                  <w:szCs w:val="24"/>
                  <w:u w:val="single"/>
                </w:rPr>
                <w:t>ОКВЭД</w:t>
              </w:r>
            </w:hyperlink>
            <w:hyperlink r:id="rId50" w:anchor="block_222" w:history="1">
              <w:r w:rsidRPr="00295D75">
                <w:rPr>
                  <w:rFonts w:ascii="Times New Roman" w:eastAsia="Times New Roman" w:hAnsi="Times New Roman" w:cs="Times New Roman"/>
                  <w:color w:val="3272C0"/>
                  <w:sz w:val="24"/>
                  <w:szCs w:val="24"/>
                  <w:u w:val="single"/>
                </w:rPr>
                <w:t>*(2)</w:t>
              </w:r>
            </w:hyperlink>
            <w:r w:rsidRPr="00295D75">
              <w:rPr>
                <w:rFonts w:ascii="Times New Roman" w:eastAsia="Times New Roman" w:hAnsi="Times New Roman" w:cs="Times New Roman"/>
                <w:sz w:val="24"/>
                <w:szCs w:val="24"/>
              </w:rPr>
              <w:t>)</w:t>
            </w:r>
          </w:p>
        </w:tc>
        <w:tc>
          <w:tcPr>
            <w:tcW w:w="763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вида экономической деятельности)</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II. Описание трудовых функций, входящих в профессиональный стандарт</w:t>
      </w:r>
      <w:r w:rsidRPr="00295D75">
        <w:rPr>
          <w:rFonts w:ascii="Arial" w:eastAsia="Times New Roman" w:hAnsi="Arial" w:cs="Arial"/>
          <w:b/>
          <w:bCs/>
          <w:color w:val="000000"/>
          <w:sz w:val="14"/>
          <w:szCs w:val="14"/>
        </w:rPr>
        <w:br/>
        <w:t>(функциональная карта вида профессиональной деятельности)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5270" w:type="dxa"/>
        <w:tblCellMar>
          <w:left w:w="0" w:type="dxa"/>
          <w:right w:w="0" w:type="dxa"/>
        </w:tblCellMar>
        <w:tblLook w:val="04A0"/>
      </w:tblPr>
      <w:tblGrid>
        <w:gridCol w:w="797"/>
        <w:gridCol w:w="3671"/>
        <w:gridCol w:w="1730"/>
        <w:gridCol w:w="5657"/>
        <w:gridCol w:w="1685"/>
        <w:gridCol w:w="1730"/>
      </w:tblGrid>
      <w:tr w:rsidR="00295D75" w:rsidRPr="00295D75" w:rsidTr="00295D75">
        <w:tc>
          <w:tcPr>
            <w:tcW w:w="6180" w:type="dxa"/>
            <w:gridSpan w:val="3"/>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Обобщенные трудовые функции</w:t>
            </w:r>
          </w:p>
        </w:tc>
        <w:tc>
          <w:tcPr>
            <w:tcW w:w="9045" w:type="dxa"/>
            <w:gridSpan w:val="3"/>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функции</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366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Преподавание по программам профессионального обучения, среднего профессионального образования (СПО) и дополнительным профессиональным программам (ДПП), ориентированным на соответствующий уровень квалификации</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учебной деятельности обучающихся по освоению учебных предметов, курсов, дисциплин (модулей)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Педагогический контроль и оценка освоения образовательной программы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процессе промежуточной и итоговой аттестации</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программно-методического обеспечения учебных предметов, курсов, дисциплин (модулей)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А/03.6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учебно-производственной деятельности обучающихся по освоению программ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программ подготовки квалифицированных рабочих, служащих</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Педагогический контроль и оценка освоения квалификации рабочего, служащего в процессе учебно-производственной деятельности </w:t>
            </w:r>
            <w:proofErr w:type="gramStart"/>
            <w:r w:rsidRPr="00295D75">
              <w:rPr>
                <w:rFonts w:ascii="Times New Roman" w:eastAsia="Times New Roman" w:hAnsi="Times New Roman" w:cs="Times New Roman"/>
                <w:sz w:val="24"/>
                <w:szCs w:val="24"/>
              </w:rPr>
              <w:t>обучающихся</w:t>
            </w:r>
            <w:proofErr w:type="gramEnd"/>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программно-методического обеспечения учебно-производственного процесса</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В/03.6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Организационно-педагогическое сопровождение группы (курса)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СПО</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Создание педагогических условий для развития группы (курса) обучающихся по программам СПО</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Социально-педагогическая поддержка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СПО в образовательной деятельности и профессионально-личностном развитии</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Организационно-педагогическое сопровождение группы (курса)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ВО</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Создание педагогических условий для развития группы (курса) обучающихся по программам высшего образования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Социально-педагогическая поддержка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ВО в образовательной деятельности и профессионально-личностном развитии</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Е</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со школьниками и их родителями (законными представителями)</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Е/01.6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w:t>
            </w:r>
            <w:proofErr w:type="spellStart"/>
            <w:r w:rsidRPr="00295D75">
              <w:rPr>
                <w:rFonts w:ascii="Times New Roman" w:eastAsia="Times New Roman" w:hAnsi="Times New Roman" w:cs="Times New Roman"/>
                <w:sz w:val="24"/>
                <w:szCs w:val="24"/>
              </w:rPr>
              <w:t>практикоориентированных</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со школьниками и их родителями (законными представителями)</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Е/02.6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и проведение изучения требований рынка труда и обучающихся к качеству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дополнительного профессионального образования (ДПО) и(или) профессионального обучения</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Организационно-педагогическое сопровождение методической деятельности преподавателей и мастеров производственного обучения</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Мониторинг и оценка качества реализации преподавателями и мастерами производственного </w:t>
            </w:r>
            <w:r w:rsidRPr="00295D75">
              <w:rPr>
                <w:rFonts w:ascii="Times New Roman" w:eastAsia="Times New Roman" w:hAnsi="Times New Roman" w:cs="Times New Roman"/>
                <w:sz w:val="24"/>
                <w:szCs w:val="24"/>
              </w:rPr>
              <w:lastRenderedPageBreak/>
              <w:t>обучения программ учебных предметов, курсов, дисциплин (модулей), практик</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F/03.6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G</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Научно-методическое и учебно-методическое обеспечение реализации программ профессионального обучения, СПО и ДПП</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научно-методических и учебно-методических материалов, обеспечивающих реализацию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G/01.7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Рецензирование и экспертиза научно-методических и учебно-методических материалов, обеспечивающих реализацию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G/02.7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 ориентированным на соответствующий уровень квалификации</w:t>
            </w:r>
            <w:hyperlink r:id="rId51" w:anchor="block_333" w:history="1">
              <w:r w:rsidRPr="00295D75">
                <w:rPr>
                  <w:rFonts w:ascii="Times New Roman" w:eastAsia="Times New Roman" w:hAnsi="Times New Roman" w:cs="Times New Roman"/>
                  <w:color w:val="3272C0"/>
                  <w:sz w:val="24"/>
                  <w:szCs w:val="24"/>
                  <w:u w:val="single"/>
                </w:rPr>
                <w:t>*(3)</w:t>
              </w:r>
            </w:hyperlink>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или проведение отдельных видов учебных занятий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Н/01.6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научно-исследовательской, проектной, учебно-профессиональной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под руководством специалиста более высокой квалификации</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Н/02.6</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Профессиональная поддержка ассистентов и преподавателей, контроль качества проводимых ими учебных занятий</w:t>
            </w:r>
            <w:hyperlink r:id="rId52" w:anchor="block_444" w:history="1">
              <w:r w:rsidRPr="00295D75">
                <w:rPr>
                  <w:rFonts w:ascii="Times New Roman" w:eastAsia="Times New Roman" w:hAnsi="Times New Roman" w:cs="Times New Roman"/>
                  <w:color w:val="3272C0"/>
                  <w:sz w:val="24"/>
                  <w:szCs w:val="24"/>
                  <w:u w:val="single"/>
                </w:rPr>
                <w:t>*(4)</w:t>
              </w:r>
            </w:hyperlink>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Н/03.7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7.1</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Н/04.7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7.1</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 ДПП, ориентированным на соответствующий уровень квалификации</w:t>
            </w:r>
            <w:hyperlink r:id="rId53" w:anchor="block_555" w:history="1">
              <w:r w:rsidRPr="00295D75">
                <w:rPr>
                  <w:rFonts w:ascii="Times New Roman" w:eastAsia="Times New Roman" w:hAnsi="Times New Roman" w:cs="Times New Roman"/>
                  <w:color w:val="3272C0"/>
                  <w:sz w:val="24"/>
                  <w:szCs w:val="24"/>
                  <w:u w:val="single"/>
                </w:rPr>
                <w:t>*(5)</w:t>
              </w:r>
            </w:hyperlink>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I/01.7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I/02.7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научно-исследовательской, проектной, учебно-профессиональной и иной деятельностью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I/03.7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научно-методического обеспечения реализации курируемых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I/04.8</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8.1</w:t>
            </w:r>
          </w:p>
        </w:tc>
      </w:tr>
      <w:tr w:rsidR="00295D75" w:rsidRPr="00295D75" w:rsidTr="00295D75">
        <w:tc>
          <w:tcPr>
            <w:tcW w:w="79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w:t>
            </w:r>
          </w:p>
        </w:tc>
        <w:tc>
          <w:tcPr>
            <w:tcW w:w="3660" w:type="dxa"/>
            <w:vMerge w:val="restart"/>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аспирантуры (адъюнктуры), ординатуры,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xml:space="preserve"> и ДПП, ориентированным на соответствующий уровень квалификации</w:t>
            </w:r>
          </w:p>
        </w:tc>
        <w:tc>
          <w:tcPr>
            <w:tcW w:w="1665" w:type="dxa"/>
            <w:vMerge w:val="restart"/>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w:t>
            </w: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по программам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J/01.7</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группой специалистов, участвующих в реализации образовательных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J/02.8 1</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подготовкой аспирантов (адъюнктов) по индивидуальному учебному плану</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J/03.8</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клинической (лечебно-диагностической) </w:t>
            </w:r>
            <w:r w:rsidRPr="00295D75">
              <w:rPr>
                <w:rFonts w:ascii="Times New Roman" w:eastAsia="Times New Roman" w:hAnsi="Times New Roman" w:cs="Times New Roman"/>
                <w:sz w:val="24"/>
                <w:szCs w:val="24"/>
              </w:rPr>
              <w:lastRenderedPageBreak/>
              <w:t>подготовкой ординаторов</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J/04.8</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подготовкой ассистентов-стажеров по индивидуальному учебному плану</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J/05.8</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0" w:type="auto"/>
            <w:vMerge/>
            <w:tcBorders>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56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научно-методического обеспечения реализации программ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J/06.8</w:t>
            </w:r>
          </w:p>
        </w:tc>
        <w:tc>
          <w:tcPr>
            <w:tcW w:w="1665" w:type="dxa"/>
            <w:tcBorders>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8.3</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III. Характеристика обобщенных трудовых функций</w:t>
      </w:r>
    </w:p>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Преподавание по программам профессионального обучения, СПО и ДПП, ориентированным на соответствующий уровень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90"/>
        <w:gridCol w:w="7380"/>
      </w:tblGrid>
      <w:tr w:rsidR="00295D75" w:rsidRPr="00295D75" w:rsidTr="00295D75">
        <w:tc>
          <w:tcPr>
            <w:tcW w:w="27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3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w:t>
            </w:r>
          </w:p>
        </w:tc>
      </w:tr>
      <w:tr w:rsidR="00295D75" w:rsidRPr="00295D75" w:rsidTr="00295D75">
        <w:tc>
          <w:tcPr>
            <w:tcW w:w="1017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Среднее профессиональное образование - программы подготовки специалистов среднего звена или высшее образование - </w:t>
            </w:r>
            <w:proofErr w:type="spellStart"/>
            <w:r w:rsidRPr="00295D75">
              <w:rPr>
                <w:rFonts w:ascii="Times New Roman" w:eastAsia="Times New Roman" w:hAnsi="Times New Roman" w:cs="Times New Roman"/>
                <w:sz w:val="24"/>
                <w:szCs w:val="24"/>
              </w:rPr>
              <w:t>бакалавриат</w:t>
            </w:r>
            <w:proofErr w:type="spellEnd"/>
            <w:r w:rsidRPr="00295D75">
              <w:rPr>
                <w:rFonts w:ascii="Times New Roman" w:eastAsia="Times New Roman" w:hAnsi="Times New Roman" w:cs="Times New Roman"/>
                <w:sz w:val="24"/>
                <w:szCs w:val="24"/>
              </w:rPr>
              <w:t>, направленность (профиль) которого, как правило, соответствует преподаваемому учебному предмету,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 профессиональная переподготовка, направленность (профиль) которой соответствует преподаваемому учебному предмету,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отсутствии педагогического образования - дополнительное профессиональное образование в области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дополнительная профессиональная программа может быть освоена после трудоустройства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Для преподавания дисциплин (модулей) профессионального учебного цикла программ среднего профессионального образования обязательно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работники обязаны проходить в установленном </w:t>
            </w:r>
            <w:hyperlink r:id="rId54" w:anchor="block_225"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обучение и проверку знаний и навыков в области охраны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w:t>
            </w:r>
            <w:r w:rsidRPr="00295D75">
              <w:rPr>
                <w:rFonts w:ascii="Times New Roman" w:eastAsia="Times New Roman" w:hAnsi="Times New Roman" w:cs="Times New Roman"/>
                <w:sz w:val="24"/>
                <w:szCs w:val="24"/>
              </w:rPr>
              <w:lastRenderedPageBreak/>
              <w:t>раза в три года</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Требования к опыту практической работы</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Опыт работы в области профессиональной деятельности, осваиваемой обучающимися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преподаваемому учебному предмету, курсу, дисциплине (модулю)</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55"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hyperlink r:id="rId56" w:anchor="block_666" w:history="1">
              <w:r w:rsidRPr="00295D75">
                <w:rPr>
                  <w:rFonts w:ascii="Times New Roman" w:eastAsia="Times New Roman" w:hAnsi="Times New Roman" w:cs="Times New Roman"/>
                  <w:color w:val="3272C0"/>
                  <w:sz w:val="24"/>
                  <w:szCs w:val="24"/>
                  <w:u w:val="single"/>
                </w:rPr>
                <w:t>*(6)</w:t>
              </w:r>
            </w:hyperlink>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57"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hyperlink r:id="rId58" w:anchor="block_777" w:history="1">
              <w:r w:rsidRPr="00295D75">
                <w:rPr>
                  <w:rFonts w:ascii="Times New Roman" w:eastAsia="Times New Roman" w:hAnsi="Times New Roman" w:cs="Times New Roman"/>
                  <w:color w:val="3272C0"/>
                  <w:sz w:val="24"/>
                  <w:szCs w:val="24"/>
                  <w:u w:val="single"/>
                </w:rPr>
                <w:t>*(7)</w:t>
              </w:r>
            </w:hyperlink>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59"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hyperlink r:id="rId60" w:anchor="block_888" w:history="1">
              <w:r w:rsidRPr="00295D75">
                <w:rPr>
                  <w:rFonts w:ascii="Times New Roman" w:eastAsia="Times New Roman" w:hAnsi="Times New Roman" w:cs="Times New Roman"/>
                  <w:color w:val="3272C0"/>
                  <w:sz w:val="24"/>
                  <w:szCs w:val="24"/>
                  <w:u w:val="single"/>
                </w:rPr>
                <w:t>*(8)</w:t>
              </w:r>
            </w:hyperlink>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505"/>
        <w:gridCol w:w="1720"/>
        <w:gridCol w:w="5945"/>
      </w:tblGrid>
      <w:tr w:rsidR="00295D75" w:rsidRPr="00295D75" w:rsidTr="00295D75">
        <w:tc>
          <w:tcPr>
            <w:tcW w:w="24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7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59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1" w:history="1">
              <w:r w:rsidRPr="00295D75">
                <w:rPr>
                  <w:rFonts w:ascii="Times New Roman" w:eastAsia="Times New Roman" w:hAnsi="Times New Roman" w:cs="Times New Roman"/>
                  <w:color w:val="3272C0"/>
                  <w:sz w:val="24"/>
                  <w:szCs w:val="24"/>
                  <w:u w:val="single"/>
                </w:rPr>
                <w:t>ОКЗ</w:t>
              </w:r>
            </w:hyperlink>
          </w:p>
        </w:tc>
        <w:tc>
          <w:tcPr>
            <w:tcW w:w="17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2" w:anchor="block_2320" w:history="1">
              <w:r w:rsidRPr="00295D75">
                <w:rPr>
                  <w:rFonts w:ascii="Times New Roman" w:eastAsia="Times New Roman" w:hAnsi="Times New Roman" w:cs="Times New Roman"/>
                  <w:color w:val="3272C0"/>
                  <w:sz w:val="24"/>
                  <w:szCs w:val="24"/>
                  <w:u w:val="single"/>
                </w:rPr>
                <w:t>2320</w:t>
              </w:r>
            </w:hyperlink>
          </w:p>
        </w:tc>
        <w:tc>
          <w:tcPr>
            <w:tcW w:w="59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Преподаватели средних профессиональных образовательных организаций</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3" w:history="1">
              <w:r w:rsidRPr="00295D75">
                <w:rPr>
                  <w:rFonts w:ascii="Times New Roman" w:eastAsia="Times New Roman" w:hAnsi="Times New Roman" w:cs="Times New Roman"/>
                  <w:color w:val="3272C0"/>
                  <w:sz w:val="24"/>
                  <w:szCs w:val="24"/>
                  <w:u w:val="single"/>
                </w:rPr>
                <w:t>ЕКС</w:t>
              </w:r>
            </w:hyperlink>
            <w:hyperlink r:id="rId64" w:anchor="block_999" w:history="1">
              <w:r w:rsidRPr="00295D75">
                <w:rPr>
                  <w:rFonts w:ascii="Times New Roman" w:eastAsia="Times New Roman" w:hAnsi="Times New Roman" w:cs="Times New Roman"/>
                  <w:color w:val="3272C0"/>
                  <w:sz w:val="24"/>
                  <w:szCs w:val="24"/>
                  <w:u w:val="single"/>
                </w:rPr>
                <w:t>*(9)</w:t>
              </w:r>
            </w:hyperlink>
          </w:p>
        </w:tc>
        <w:tc>
          <w:tcPr>
            <w:tcW w:w="17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5" w:anchor="block_1302" w:history="1">
              <w:r w:rsidRPr="00295D75">
                <w:rPr>
                  <w:rFonts w:ascii="Times New Roman" w:eastAsia="Times New Roman" w:hAnsi="Times New Roman" w:cs="Times New Roman"/>
                  <w:color w:val="3272C0"/>
                  <w:sz w:val="24"/>
                  <w:szCs w:val="24"/>
                  <w:u w:val="single"/>
                </w:rPr>
                <w:t>Преподаватель</w:t>
              </w:r>
            </w:hyperlink>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6" w:history="1">
              <w:r w:rsidRPr="00295D75">
                <w:rPr>
                  <w:rFonts w:ascii="Times New Roman" w:eastAsia="Times New Roman" w:hAnsi="Times New Roman" w:cs="Times New Roman"/>
                  <w:color w:val="3272C0"/>
                  <w:sz w:val="24"/>
                  <w:szCs w:val="24"/>
                  <w:u w:val="single"/>
                </w:rPr>
                <w:t>ОКПДТР</w:t>
              </w:r>
            </w:hyperlink>
            <w:hyperlink r:id="rId67" w:anchor="block_1010" w:history="1">
              <w:r w:rsidRPr="00295D75">
                <w:rPr>
                  <w:rFonts w:ascii="Times New Roman" w:eastAsia="Times New Roman" w:hAnsi="Times New Roman" w:cs="Times New Roman"/>
                  <w:color w:val="3272C0"/>
                  <w:sz w:val="24"/>
                  <w:szCs w:val="24"/>
                  <w:u w:val="single"/>
                </w:rPr>
                <w:t>*(10)</w:t>
              </w:r>
            </w:hyperlink>
          </w:p>
        </w:tc>
        <w:tc>
          <w:tcPr>
            <w:tcW w:w="17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8" w:anchor="block_25812" w:history="1">
              <w:r w:rsidRPr="00295D75">
                <w:rPr>
                  <w:rFonts w:ascii="Times New Roman" w:eastAsia="Times New Roman" w:hAnsi="Times New Roman" w:cs="Times New Roman"/>
                  <w:color w:val="3272C0"/>
                  <w:sz w:val="24"/>
                  <w:szCs w:val="24"/>
                  <w:u w:val="single"/>
                </w:rPr>
                <w:t>25812</w:t>
              </w:r>
            </w:hyperlink>
          </w:p>
        </w:tc>
        <w:tc>
          <w:tcPr>
            <w:tcW w:w="59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(в колледжах, университетах и других вузах)</w:t>
            </w:r>
          </w:p>
        </w:tc>
      </w:tr>
      <w:tr w:rsidR="00295D75" w:rsidRPr="00295D75" w:rsidTr="00295D75">
        <w:tc>
          <w:tcPr>
            <w:tcW w:w="24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69" w:history="1">
              <w:r w:rsidRPr="00295D75">
                <w:rPr>
                  <w:rFonts w:ascii="Times New Roman" w:eastAsia="Times New Roman" w:hAnsi="Times New Roman" w:cs="Times New Roman"/>
                  <w:color w:val="3272C0"/>
                  <w:sz w:val="24"/>
                  <w:szCs w:val="24"/>
                  <w:u w:val="single"/>
                </w:rPr>
                <w:t>ОКСО</w:t>
              </w:r>
            </w:hyperlink>
            <w:hyperlink r:id="rId70" w:anchor="block_1011" w:history="1">
              <w:r w:rsidRPr="00295D75">
                <w:rPr>
                  <w:rFonts w:ascii="Times New Roman" w:eastAsia="Times New Roman" w:hAnsi="Times New Roman" w:cs="Times New Roman"/>
                  <w:color w:val="3272C0"/>
                  <w:sz w:val="24"/>
                  <w:szCs w:val="24"/>
                  <w:u w:val="single"/>
                </w:rPr>
                <w:t>*(11)</w:t>
              </w:r>
            </w:hyperlink>
          </w:p>
        </w:tc>
        <w:tc>
          <w:tcPr>
            <w:tcW w:w="17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71" w:anchor="block_50000" w:history="1">
              <w:r w:rsidRPr="00295D75">
                <w:rPr>
                  <w:rFonts w:ascii="Times New Roman" w:eastAsia="Times New Roman" w:hAnsi="Times New Roman" w:cs="Times New Roman"/>
                  <w:color w:val="3272C0"/>
                  <w:sz w:val="24"/>
                  <w:szCs w:val="24"/>
                  <w:u w:val="single"/>
                </w:rPr>
                <w:t>050000</w:t>
              </w:r>
            </w:hyperlink>
          </w:p>
        </w:tc>
        <w:tc>
          <w:tcPr>
            <w:tcW w:w="59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и педагогика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7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Направления подготовки и специальности, соответствующие по направленности (профилю) преподаваемому учебному предмету, курсу, дисциплине (модулю)</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учебной деятельности обучающихся по освоению учебных предметов, курсов, дисциплин (модулей)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802"/>
        <w:gridCol w:w="7398"/>
      </w:tblGrid>
      <w:tr w:rsidR="00295D75" w:rsidRPr="00295D75" w:rsidTr="00295D75">
        <w:tc>
          <w:tcPr>
            <w:tcW w:w="2790"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учебных занятий по учебным предметам, курсам, дисциплинам (модулям) образовательной программы</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самостоятельной работы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учебным предметам, курсам, дисциплинам (модулям) образовательной </w:t>
            </w:r>
            <w:r w:rsidRPr="00295D75">
              <w:rPr>
                <w:rFonts w:ascii="Times New Roman" w:eastAsia="Times New Roman" w:hAnsi="Times New Roman" w:cs="Times New Roman"/>
                <w:sz w:val="24"/>
                <w:szCs w:val="24"/>
              </w:rPr>
              <w:lastRenderedPageBreak/>
              <w:t>программы</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учебно-профессиональной, проектной, исследовательской и иной деятельностью обучающихся по программам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подготовкой выпускной квалификационной работы (если она предусмотрена)</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Текущий контроль, оценка динамики подготовленности и </w:t>
            </w:r>
            <w:proofErr w:type="gramStart"/>
            <w:r w:rsidRPr="00295D75">
              <w:rPr>
                <w:rFonts w:ascii="Times New Roman" w:eastAsia="Times New Roman" w:hAnsi="Times New Roman" w:cs="Times New Roman"/>
                <w:sz w:val="24"/>
                <w:szCs w:val="24"/>
              </w:rPr>
              <w:t>мотивации</w:t>
            </w:r>
            <w:proofErr w:type="gramEnd"/>
            <w:r w:rsidRPr="00295D75">
              <w:rPr>
                <w:rFonts w:ascii="Times New Roman" w:eastAsia="Times New Roman" w:hAnsi="Times New Roman" w:cs="Times New Roman"/>
                <w:sz w:val="24"/>
                <w:szCs w:val="24"/>
              </w:rPr>
              <w:t xml:space="preserve"> обучающихся в процессе изучения учебного предмета, курса, дисциплины (модуля)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w:t>
            </w:r>
            <w:proofErr w:type="gramEnd"/>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демонстрировать элементы деятельности, осваиваемой обучающимися, и(или) выполнять задания, предусмотренные программой учебного предмета,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Создавать условия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 привлекать к </w:t>
            </w:r>
            <w:proofErr w:type="spellStart"/>
            <w:r w:rsidRPr="00295D75">
              <w:rPr>
                <w:rFonts w:ascii="Times New Roman" w:eastAsia="Times New Roman" w:hAnsi="Times New Roman" w:cs="Times New Roman"/>
                <w:sz w:val="24"/>
                <w:szCs w:val="24"/>
              </w:rPr>
              <w:t>целеполаганию</w:t>
            </w:r>
            <w:proofErr w:type="spellEnd"/>
            <w:r w:rsidRPr="00295D75">
              <w:rPr>
                <w:rFonts w:ascii="Times New Roman" w:eastAsia="Times New Roman" w:hAnsi="Times New Roman" w:cs="Times New Roman"/>
                <w:sz w:val="24"/>
                <w:szCs w:val="24"/>
              </w:rPr>
              <w:t>, активной пробе своих сил в различных сферах деятельности, обучать самоорганизации и самоконтролю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rsidRPr="00295D75">
              <w:rPr>
                <w:rFonts w:ascii="Times New Roman" w:eastAsia="Times New Roman" w:hAnsi="Times New Roman" w:cs="Times New Roman"/>
                <w:sz w:val="24"/>
                <w:szCs w:val="24"/>
              </w:rPr>
              <w:t>освоением</w:t>
            </w:r>
            <w:proofErr w:type="gramEnd"/>
            <w:r w:rsidRPr="00295D75">
              <w:rPr>
                <w:rFonts w:ascii="Times New Roman" w:eastAsia="Times New Roman" w:hAnsi="Times New Roman" w:cs="Times New Roman"/>
                <w:sz w:val="24"/>
                <w:szCs w:val="24"/>
              </w:rPr>
              <w:t xml:space="preserve"> обучающимся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и приемы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специфики образовательных программ, требований федерального государственного образовательного стандарта (ФГОС) СПО (для программ СПО);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предмета,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задач занятия (цикла занятий), вида занятия;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возрастных и индивидуальных особенностей обучающихся (для обучения лиц с ограниченными возможностями здоровья - также с </w:t>
            </w:r>
            <w:r w:rsidRPr="00295D75">
              <w:rPr>
                <w:rFonts w:ascii="Times New Roman" w:eastAsia="Times New Roman" w:hAnsi="Times New Roman" w:cs="Times New Roman"/>
                <w:sz w:val="24"/>
                <w:szCs w:val="24"/>
              </w:rPr>
              <w:lastRenderedPageBreak/>
              <w:t>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на занятиях порядок и сознательную дисциплину</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Консультировать обучающихся на этапах выбора темы, подготовки и оформления проектных, исследовательских, выпускных квалификационных работ, в процессе прохождения практики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и оценивать процесс и результаты выполнения и оформления проектных, исследовательских, выпускных квалификационных работ, отчетов о практике; проверять готовность выпускника к защите выпускной квалификационной работы, давать рекомендации по совершенствованию и доработке текста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Знакомить обучающихся с опытом успешных профессионалов, работающих в осваиваемой сфере профессиональной деятельности,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корпоративной культурой организаций-партнеров, вводить ее элементы в образовательную среду</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предмета,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задания, участвовать в работе оценочных комиссий, 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предмета, курса, дисциплины (модуля)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проведение учебных занятий и организацию самостоятельной работы обучающихся, вносить коррективы в рабочую программу,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ФГОС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задач обучения, воспитания и развития обучающихся;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предмета,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нормативных документов образовательной организации;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современных требований к учебному оборудованию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санитарно-бытовые условия и условия внутренней среды учебного кабинета (лаборатории, иного учебного помещения), </w:t>
            </w:r>
            <w:r w:rsidRPr="00295D75">
              <w:rPr>
                <w:rFonts w:ascii="Times New Roman" w:eastAsia="Times New Roman" w:hAnsi="Times New Roman" w:cs="Times New Roman"/>
                <w:sz w:val="24"/>
                <w:szCs w:val="24"/>
              </w:rPr>
              <w:lastRenderedPageBreak/>
              <w:t>выполнение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сохранность и эффективное использование учебного оборудования</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акты образовательной организации в части организации образовательного процесса и работы учебного кабинета (лаборатории, иного учебного помещения)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Преподаваемая область научного (научно-технического)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актуальные проблемы и тенденции ее развития, современные методы (технологии)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Роль преподаваемого учебного предмета, курса, дисциплины (модуля) в основной профессиональной образовательной программе (ОПОП)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и(или) образовательной программе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Методология, теоретические основы и технология научно-исследовательской и проектной деятельности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Научно-методические основы организации учебно-профессиональной, проектной, исследовательской и иной деятельности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оформлению проектных и исследовательских работ, отчетов о практике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Возрастные особенности обучающихся,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w:t>
            </w:r>
            <w:r w:rsidRPr="00295D75">
              <w:rPr>
                <w:rFonts w:ascii="Times New Roman" w:eastAsia="Times New Roman" w:hAnsi="Times New Roman" w:cs="Times New Roman"/>
                <w:sz w:val="24"/>
                <w:szCs w:val="24"/>
              </w:rPr>
              <w:lastRenderedPageBreak/>
              <w:t>характером реализуемых программ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эффективного педагогического общения, законы риторики и требования к публичному выступлению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Цели и задачи деятельности по сопровождению профессионального самоопределения обучающихся по программам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психологии труда, стадии профессионального развития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Педагогический контроль и оценка освоения образовательной программы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процессе промежуточной и итоговой аттестации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807"/>
        <w:gridCol w:w="7363"/>
      </w:tblGrid>
      <w:tr w:rsidR="00295D75" w:rsidRPr="00295D75" w:rsidTr="00295D75">
        <w:tc>
          <w:tcPr>
            <w:tcW w:w="2790"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2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Контроль и оценка результатов освоения учебного предмета, курса дисциплины (модуля) в процессе промежуточной аттестации (самостоятельно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в составе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применять современные оценочные средства, обеспечивать объективность оценки, охранять </w:t>
            </w:r>
            <w:r w:rsidRPr="00295D75">
              <w:rPr>
                <w:rFonts w:ascii="Times New Roman" w:eastAsia="Times New Roman" w:hAnsi="Times New Roman" w:cs="Times New Roman"/>
                <w:sz w:val="24"/>
                <w:szCs w:val="24"/>
              </w:rPr>
              <w:lastRenderedPageBreak/>
              <w:t>жизнь и здоровье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методики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Составлять отзыв на проектные, исследовательские, выпускные квалификационные работы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применение выбранных форм и методов педагогической диагностики, оценочных средств, корректировать их и собственную оценочную деятельность</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Законодательство Российской Федерации и локальные нормативные акты, регламентирующие проведение промежуточной и итоговой (итоговой государственной) аттестации обучающихся по программам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Отечественный и зарубежный опыт, современные подходы к контролю и оценке результатов профессионального образования и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Нормы педагогической этики, приемы педагогической поддержки обучающихся при проведении контрольно-оценочных мероприятий</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программно-методического обеспечения учебных предметов, курсов, дисциплин (модулей)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А/03.6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802"/>
        <w:gridCol w:w="7368"/>
      </w:tblGrid>
      <w:tr w:rsidR="00295D75" w:rsidRPr="00295D75" w:rsidTr="00295D75">
        <w:tc>
          <w:tcPr>
            <w:tcW w:w="2790"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рабочих программ учебных предметов, курсов, дисциплин (модулей)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учебно-методического обеспечения учебных курсов, предметов, дисциплин (модулей) программ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оценочных средств для проверки результатов их освоения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Планирование занятий по учебным предметам, курсам, дисциплинам (модулям) программ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Ведение документации, обеспечивающей реализацию программ </w:t>
            </w:r>
            <w:r w:rsidRPr="00295D75">
              <w:rPr>
                <w:rFonts w:ascii="Times New Roman" w:eastAsia="Times New Roman" w:hAnsi="Times New Roman" w:cs="Times New Roman"/>
                <w:sz w:val="24"/>
                <w:szCs w:val="24"/>
              </w:rPr>
              <w:lastRenderedPageBreak/>
              <w:t xml:space="preserve">учебных предметов, курсов, дисциплин (модулей)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планы занятий (циклов занятий), оценочные средства и другие методические материалы по учебным предметам, курсам, дисциплинам (модулям)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порядка, установленного </w:t>
            </w:r>
            <w:hyperlink r:id="rId72"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ФГОС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профессиональных стандартов и иных квалификационных характеристик, запросов работодателей;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развития соответствующей области научного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требований рынка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образовательных потребностей, подготовленности и развития обучающихся, в том числе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роли учебных предметов, курсов, дисциплин (модулей) в формировании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образовательной программой;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современного развития технических средств обучения, образовательных технологий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w:t>
            </w:r>
            <w:proofErr w:type="spellStart"/>
            <w:r w:rsidRPr="00295D75">
              <w:rPr>
                <w:rFonts w:ascii="Times New Roman" w:eastAsia="Times New Roman" w:hAnsi="Times New Roman" w:cs="Times New Roman"/>
                <w:sz w:val="24"/>
                <w:szCs w:val="24"/>
              </w:rPr>
              <w:t>практикоориентированности</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соответствия требованиям ФГОС СПО, роли в освоении профессиональной деятельности (учебного предмета, курса, дисциплины (модуля)), интересов и возможностей обучающихся (для преподавания по программам СПО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Взаимодействовать при разработке рабочей программы со специалистами, преподающими смежные учебные предметы, курсы, дисциплины (модули) программы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Формулировать совместно с мастером производственного обучения требования к результатам, содержанию и условиям организации практической подготовки по профессиональному модулю, обсуждать разработанные материалы (для преподавания профессиональных модулей программ СПО)</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Вести учебную, планирующую документацию, документацию учебного помещения (при наличии) на бумажных и электронных носителях</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отчетные (отчетно-аналитические) и информационные материалы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 </w:t>
            </w:r>
            <w:r w:rsidRPr="00295D75">
              <w:rPr>
                <w:rFonts w:ascii="Times New Roman" w:eastAsia="Times New Roman" w:hAnsi="Times New Roman" w:cs="Times New Roman"/>
                <w:sz w:val="24"/>
                <w:szCs w:val="24"/>
              </w:rPr>
              <w:lastRenderedPageBreak/>
              <w:t>предоставлять эти сведения по запросам уполномоченных должностных лиц</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Обрабатывать персональные данные с соблюдением требований и правил, установленных </w:t>
            </w:r>
            <w:hyperlink r:id="rId73"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и методические основы современного профессионального образования, ДПО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по соответствующим направлениям подготовки, специальностям, профессиям и(или) видам профессиональной деятельности, в том числе зарубежные исследования, разработки и опыт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74"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75" w:anchor="block_4" w:history="1">
              <w:r w:rsidRPr="00295D75">
                <w:rPr>
                  <w:rFonts w:ascii="Times New Roman" w:eastAsia="Times New Roman" w:hAnsi="Times New Roman" w:cs="Times New Roman"/>
                  <w:color w:val="3272C0"/>
                  <w:sz w:val="24"/>
                  <w:szCs w:val="24"/>
                  <w:u w:val="single"/>
                </w:rPr>
                <w:t>о персональных данных</w:t>
              </w:r>
            </w:hyperlink>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Требования ФГОС СПО, содержание примерных (типовых) программ (при наличии), учебников, учебных пособий (в зависимости от реализуемой образовательной программы, преподаваемого учебного предмета, курса, дисциплины (модуля))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Роль преподаваемого учебного предмета, курса, дисциплины (модуля) в ОПОП СПО, образовательной программе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к программно-методическому обеспечению учебных предметов, курсов, дисциплин (модулей) программ СПО,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методические основы его разработки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современным учебникам, учебным и учебно-методическим пособиям, электронным образовательным ресурсам и иным методическим материалам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Современное состояние области знаний и (или) профессиональной деятельности, соответствующей преподаваемым учебным предметам, курсам, дисциплинам (модулям)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источники и методы поиска информации, необходимой для разработки программно-методического обеспечения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Возрастные особенности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Педагогические, психологические и методические основы развития </w:t>
            </w:r>
            <w:r w:rsidRPr="00295D75">
              <w:rPr>
                <w:rFonts w:ascii="Times New Roman" w:eastAsia="Times New Roman" w:hAnsi="Times New Roman" w:cs="Times New Roman"/>
                <w:sz w:val="24"/>
                <w:szCs w:val="24"/>
              </w:rPr>
              <w:lastRenderedPageBreak/>
              <w:t>мотивации, организации и контроля учебной деятельности на занятиях различного вида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использования информационно-коммуникационных технологий для ведения документации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3.2.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B</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55" w:type="dxa"/>
        <w:tblCellMar>
          <w:left w:w="0" w:type="dxa"/>
          <w:right w:w="0" w:type="dxa"/>
        </w:tblCellMar>
        <w:tblLook w:val="04A0"/>
      </w:tblPr>
      <w:tblGrid>
        <w:gridCol w:w="2805"/>
        <w:gridCol w:w="7350"/>
      </w:tblGrid>
      <w:tr w:rsidR="00295D75" w:rsidRPr="00295D75" w:rsidTr="00295D75">
        <w:tc>
          <w:tcPr>
            <w:tcW w:w="28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0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w:t>
            </w:r>
          </w:p>
        </w:tc>
      </w:tr>
      <w:tr w:rsidR="00295D75" w:rsidRPr="00295D75" w:rsidTr="00295D75">
        <w:tc>
          <w:tcPr>
            <w:tcW w:w="10155"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0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Среднее профессиональное образование - программы подготовки специалистов среднего звена или высшее образование - </w:t>
            </w:r>
            <w:proofErr w:type="spellStart"/>
            <w:r w:rsidRPr="00295D75">
              <w:rPr>
                <w:rFonts w:ascii="Times New Roman" w:eastAsia="Times New Roman" w:hAnsi="Times New Roman" w:cs="Times New Roman"/>
                <w:sz w:val="24"/>
                <w:szCs w:val="24"/>
              </w:rPr>
              <w:t>бакалавриат</w:t>
            </w:r>
            <w:proofErr w:type="spellEnd"/>
            <w:r w:rsidRPr="00295D75">
              <w:rPr>
                <w:rFonts w:ascii="Times New Roman" w:eastAsia="Times New Roman" w:hAnsi="Times New Roman" w:cs="Times New Roman"/>
                <w:sz w:val="24"/>
                <w:szCs w:val="24"/>
              </w:rPr>
              <w:t xml:space="preserve">, направленность (профиль) которого, как правило, соответствует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 профессиональная переподготовка, направленность (профиль) которой соответствует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отсутствии педагогического образования - дополнительное </w:t>
            </w:r>
            <w:r w:rsidRPr="00295D75">
              <w:rPr>
                <w:rFonts w:ascii="Times New Roman" w:eastAsia="Times New Roman" w:hAnsi="Times New Roman" w:cs="Times New Roman"/>
                <w:sz w:val="24"/>
                <w:szCs w:val="24"/>
              </w:rPr>
              <w:lastRenderedPageBreak/>
              <w:t>профессиональное педагогическое образование в области профессионального обучения; дополнительная профессиональная программа может быть освоена после трудоустройства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Для преподавания по основным программам профессионального образования обязательно обучение по ДПП - программам повышения квалификации, в том числе в форме стажировки в профильных организациях не реже одного раза в три года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работники обязаны проходить в установленном </w:t>
            </w:r>
            <w:hyperlink r:id="rId76" w:anchor="block_225"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обучение и проверку знаний и навыков в области охраны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раза в три года</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Требования к опыту практической работы</w:t>
            </w:r>
          </w:p>
        </w:tc>
        <w:tc>
          <w:tcPr>
            <w:tcW w:w="730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Обязателен опыт работы в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0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77"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78"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79"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 должен иметь уровень (подуровень) квалификации по профессии рабочего выше, чем предусмотренный для выпускников образовательной программы</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0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395" w:type="dxa"/>
        <w:tblCellMar>
          <w:left w:w="0" w:type="dxa"/>
          <w:right w:w="0" w:type="dxa"/>
        </w:tblCellMar>
        <w:tblLook w:val="04A0"/>
      </w:tblPr>
      <w:tblGrid>
        <w:gridCol w:w="1871"/>
        <w:gridCol w:w="1297"/>
        <w:gridCol w:w="7227"/>
      </w:tblGrid>
      <w:tr w:rsidR="00295D75" w:rsidRPr="00295D75" w:rsidTr="00295D75">
        <w:tc>
          <w:tcPr>
            <w:tcW w:w="186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29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718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18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0" w:history="1">
              <w:r w:rsidRPr="00295D75">
                <w:rPr>
                  <w:rFonts w:ascii="Times New Roman" w:eastAsia="Times New Roman" w:hAnsi="Times New Roman" w:cs="Times New Roman"/>
                  <w:color w:val="3272C0"/>
                  <w:sz w:val="24"/>
                  <w:szCs w:val="24"/>
                  <w:u w:val="single"/>
                </w:rPr>
                <w:t>ОКЗ</w:t>
              </w:r>
            </w:hyperlink>
          </w:p>
        </w:tc>
        <w:tc>
          <w:tcPr>
            <w:tcW w:w="12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1" w:anchor="block_2320" w:history="1">
              <w:r w:rsidRPr="00295D75">
                <w:rPr>
                  <w:rFonts w:ascii="Times New Roman" w:eastAsia="Times New Roman" w:hAnsi="Times New Roman" w:cs="Times New Roman"/>
                  <w:color w:val="3272C0"/>
                  <w:sz w:val="24"/>
                  <w:szCs w:val="24"/>
                  <w:u w:val="single"/>
                </w:rPr>
                <w:t>2320</w:t>
              </w:r>
            </w:hyperlink>
          </w:p>
        </w:tc>
        <w:tc>
          <w:tcPr>
            <w:tcW w:w="718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Преподаватели средних профессиональных образовательных организаций</w:t>
            </w:r>
          </w:p>
        </w:tc>
      </w:tr>
      <w:tr w:rsidR="00295D75" w:rsidRPr="00295D75" w:rsidTr="00295D75">
        <w:tc>
          <w:tcPr>
            <w:tcW w:w="18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2" w:history="1">
              <w:r w:rsidRPr="00295D75">
                <w:rPr>
                  <w:rFonts w:ascii="Times New Roman" w:eastAsia="Times New Roman" w:hAnsi="Times New Roman" w:cs="Times New Roman"/>
                  <w:color w:val="3272C0"/>
                  <w:sz w:val="24"/>
                  <w:szCs w:val="24"/>
                  <w:u w:val="single"/>
                </w:rPr>
                <w:t>ЕКС</w:t>
              </w:r>
            </w:hyperlink>
          </w:p>
        </w:tc>
        <w:tc>
          <w:tcPr>
            <w:tcW w:w="12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718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3" w:anchor="block_1320" w:history="1">
              <w:r w:rsidRPr="00295D75">
                <w:rPr>
                  <w:rFonts w:ascii="Times New Roman" w:eastAsia="Times New Roman" w:hAnsi="Times New Roman" w:cs="Times New Roman"/>
                  <w:color w:val="3272C0"/>
                  <w:sz w:val="24"/>
                  <w:szCs w:val="24"/>
                  <w:u w:val="single"/>
                </w:rPr>
                <w:t>Мастер производственного обучения</w:t>
              </w:r>
            </w:hyperlink>
          </w:p>
        </w:tc>
      </w:tr>
      <w:tr w:rsidR="00295D75" w:rsidRPr="00295D75" w:rsidTr="00295D75">
        <w:tc>
          <w:tcPr>
            <w:tcW w:w="18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4" w:history="1">
              <w:r w:rsidRPr="00295D75">
                <w:rPr>
                  <w:rFonts w:ascii="Times New Roman" w:eastAsia="Times New Roman" w:hAnsi="Times New Roman" w:cs="Times New Roman"/>
                  <w:color w:val="3272C0"/>
                  <w:sz w:val="24"/>
                  <w:szCs w:val="24"/>
                  <w:u w:val="single"/>
                </w:rPr>
                <w:t>ОКПДТР</w:t>
              </w:r>
            </w:hyperlink>
          </w:p>
        </w:tc>
        <w:tc>
          <w:tcPr>
            <w:tcW w:w="12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5" w:anchor="block_23962" w:history="1">
              <w:r w:rsidRPr="00295D75">
                <w:rPr>
                  <w:rFonts w:ascii="Times New Roman" w:eastAsia="Times New Roman" w:hAnsi="Times New Roman" w:cs="Times New Roman"/>
                  <w:color w:val="3272C0"/>
                  <w:sz w:val="24"/>
                  <w:szCs w:val="24"/>
                  <w:u w:val="single"/>
                </w:rPr>
                <w:t>23962</w:t>
              </w:r>
            </w:hyperlink>
          </w:p>
        </w:tc>
        <w:tc>
          <w:tcPr>
            <w:tcW w:w="718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w:t>
            </w:r>
          </w:p>
        </w:tc>
      </w:tr>
      <w:tr w:rsidR="00295D75" w:rsidRPr="00295D75" w:rsidTr="00295D75">
        <w:tc>
          <w:tcPr>
            <w:tcW w:w="186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6" w:history="1">
              <w:r w:rsidRPr="00295D75">
                <w:rPr>
                  <w:rFonts w:ascii="Times New Roman" w:eastAsia="Times New Roman" w:hAnsi="Times New Roman" w:cs="Times New Roman"/>
                  <w:color w:val="3272C0"/>
                  <w:sz w:val="24"/>
                  <w:szCs w:val="24"/>
                  <w:u w:val="single"/>
                </w:rPr>
                <w:t>ОКСО</w:t>
              </w:r>
            </w:hyperlink>
          </w:p>
        </w:tc>
        <w:tc>
          <w:tcPr>
            <w:tcW w:w="12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87" w:anchor="block_50501" w:history="1">
              <w:r w:rsidRPr="00295D75">
                <w:rPr>
                  <w:rFonts w:ascii="Times New Roman" w:eastAsia="Times New Roman" w:hAnsi="Times New Roman" w:cs="Times New Roman"/>
                  <w:color w:val="3272C0"/>
                  <w:sz w:val="24"/>
                  <w:szCs w:val="24"/>
                  <w:u w:val="single"/>
                </w:rPr>
                <w:t>050501</w:t>
              </w:r>
            </w:hyperlink>
          </w:p>
        </w:tc>
        <w:tc>
          <w:tcPr>
            <w:tcW w:w="718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Профессиональное </w:t>
            </w:r>
            <w:proofErr w:type="gramStart"/>
            <w:r w:rsidRPr="00295D75">
              <w:rPr>
                <w:rFonts w:ascii="Times New Roman" w:eastAsia="Times New Roman" w:hAnsi="Times New Roman" w:cs="Times New Roman"/>
                <w:sz w:val="24"/>
                <w:szCs w:val="24"/>
              </w:rPr>
              <w:t>обучение (по отраслям</w:t>
            </w:r>
            <w:proofErr w:type="gramEnd"/>
            <w:r w:rsidRPr="00295D75">
              <w:rPr>
                <w:rFonts w:ascii="Times New Roman" w:eastAsia="Times New Roman" w:hAnsi="Times New Roman" w:cs="Times New Roman"/>
                <w:sz w:val="24"/>
                <w:szCs w:val="24"/>
              </w:rPr>
              <w:t>)</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29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718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3.2.1.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учебно-производственной деятельности обучающихся по освоению программ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программ подготовки квалифицированных рабочих, служащих</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B/01.6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17"/>
        <w:gridCol w:w="7368"/>
      </w:tblGrid>
      <w:tr w:rsidR="00295D75" w:rsidRPr="00295D75" w:rsidTr="00295D75">
        <w:tc>
          <w:tcPr>
            <w:tcW w:w="280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Формирование в учебно-производственной мастерской (на полигоне, площадке, в лаборатории, ином месте занятий) образовательно-производственной среды, разработка мероприятий по модернизации их оснащения</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и проведение учебной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производственной практики (практического обучения)</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(практической подготовки)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Текущий контроль, оценка динамики подготовленности и </w:t>
            </w:r>
            <w:proofErr w:type="gramStart"/>
            <w:r w:rsidRPr="00295D75">
              <w:rPr>
                <w:rFonts w:ascii="Times New Roman" w:eastAsia="Times New Roman" w:hAnsi="Times New Roman" w:cs="Times New Roman"/>
                <w:sz w:val="24"/>
                <w:szCs w:val="24"/>
              </w:rPr>
              <w:t>мотивации</w:t>
            </w:r>
            <w:proofErr w:type="gramEnd"/>
            <w:r w:rsidRPr="00295D75">
              <w:rPr>
                <w:rFonts w:ascii="Times New Roman" w:eastAsia="Times New Roman" w:hAnsi="Times New Roman" w:cs="Times New Roman"/>
                <w:sz w:val="24"/>
                <w:szCs w:val="24"/>
              </w:rPr>
              <w:t xml:space="preserve"> обучающихся в процессе учебной и производственной практики (практического обучения)</w:t>
            </w:r>
          </w:p>
        </w:tc>
      </w:tr>
      <w:tr w:rsidR="00295D75" w:rsidRPr="00295D75" w:rsidTr="00295D75">
        <w:tc>
          <w:tcPr>
            <w:tcW w:w="28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демонстрировать элементы деятельности, осваиваемой обучающимися на учебной и производственной практике (в процессе практического обучения): решение профессиональных задач, выполнение отдельных трудовых функций, технологических операций и отдельных приемов технологических операций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педагогически целесообразные отношения </w:t>
            </w:r>
            <w:proofErr w:type="gramStart"/>
            <w:r w:rsidRPr="00295D75">
              <w:rPr>
                <w:rFonts w:ascii="Times New Roman" w:eastAsia="Times New Roman" w:hAnsi="Times New Roman" w:cs="Times New Roman"/>
                <w:sz w:val="24"/>
                <w:szCs w:val="24"/>
              </w:rPr>
              <w:t>с</w:t>
            </w:r>
            <w:proofErr w:type="gram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создавать условия для воспитания и развития обучающихся, мотивировать их деятельность по освоению профессии, привлекать к </w:t>
            </w:r>
            <w:proofErr w:type="spellStart"/>
            <w:r w:rsidRPr="00295D75">
              <w:rPr>
                <w:rFonts w:ascii="Times New Roman" w:eastAsia="Times New Roman" w:hAnsi="Times New Roman" w:cs="Times New Roman"/>
                <w:sz w:val="24"/>
                <w:szCs w:val="24"/>
              </w:rPr>
              <w:t>целеполаганию</w:t>
            </w:r>
            <w:proofErr w:type="spellEnd"/>
            <w:r w:rsidRPr="00295D75">
              <w:rPr>
                <w:rFonts w:ascii="Times New Roman" w:eastAsia="Times New Roman" w:hAnsi="Times New Roman" w:cs="Times New Roman"/>
                <w:sz w:val="24"/>
                <w:szCs w:val="24"/>
              </w:rPr>
              <w:t>, обучать самоорганизации и самоконтролю</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w:t>
            </w:r>
            <w:proofErr w:type="gramStart"/>
            <w:r w:rsidRPr="00295D75">
              <w:rPr>
                <w:rFonts w:ascii="Times New Roman" w:eastAsia="Times New Roman" w:hAnsi="Times New Roman" w:cs="Times New Roman"/>
                <w:sz w:val="24"/>
                <w:szCs w:val="24"/>
              </w:rPr>
              <w:t>освоением</w:t>
            </w:r>
            <w:proofErr w:type="gramEnd"/>
            <w:r w:rsidRPr="00295D75">
              <w:rPr>
                <w:rFonts w:ascii="Times New Roman" w:eastAsia="Times New Roman" w:hAnsi="Times New Roman" w:cs="Times New Roman"/>
                <w:sz w:val="24"/>
                <w:szCs w:val="24"/>
              </w:rPr>
              <w:t xml:space="preserve"> обучающимся профессиональной компетенции в процессе прохождения учебной и производственной практики (практической подготовки)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мероприятия по модернизации материально-технической базы учебно-производственной мастерской (иного места занятий), выбирать учебное оборудование и составлять заявки на его закупку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задач обучения, воспитания и развития обучающихся;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отрасли (профессиональной деятельности);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современных требований к учебно-производственному оборудованию</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педагогически обоснованные формы, методы, способы и приемы организации практического обучения, применять современные технические средства обучения и образовательные технологии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специфики осваиваемой профессии;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задач занятия (цикла занятий);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проверку исправности технологического оборудования, количественную и качественную проверку поступающих материальных ресурсов (сырья, материалов, полуфабрикатов, комплектующих изделий), составлять заявки на техническое обслуживание и ремонт учебно-производственного оборудования, контролировать качество выполнения работ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Согласовывать все виды работ на практике, результаты и объекты практики (практической подготовки) с работодателями (руководителями практики от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Организовывать выполнение работ (услуг) и контроль их качества в соответствии с требованиями технической документации и нормами времени на выполнение соответствующих работ; проводить количественную и качественную приемку готовой продукции (услуги), вести индивидуальный учет производительности труда, продукции, сданной с первого предъявления; планировать улучшение качества продукции (услуг) (в зависимости от реализуемой образовательной программы, преподаваемого учебного предмета, курса, дисциплины (модуля))</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и оценивать готовность обучающихся к занятию, работу, выполняемую ими, оценивать динамику подготовленности и мотивации обучающихся, успехи и затруднения в освоении профессии, определять их причины, индивидуализировать и корректировать процесс обучения и воспитания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Обеспечивать на занятиях порядок и сознательную дисциплину, проводить инструктаж по охране труда, контролировать санитарно-бытовые условия выполнение правил пожарной безопасности, </w:t>
            </w:r>
            <w:proofErr w:type="spellStart"/>
            <w:r w:rsidRPr="00295D75">
              <w:rPr>
                <w:rFonts w:ascii="Times New Roman" w:eastAsia="Times New Roman" w:hAnsi="Times New Roman" w:cs="Times New Roman"/>
                <w:sz w:val="24"/>
                <w:szCs w:val="24"/>
              </w:rPr>
              <w:t>электробезопасности</w:t>
            </w:r>
            <w:proofErr w:type="spellEnd"/>
            <w:r w:rsidRPr="00295D75">
              <w:rPr>
                <w:rFonts w:ascii="Times New Roman" w:eastAsia="Times New Roman" w:hAnsi="Times New Roman" w:cs="Times New Roman"/>
                <w:sz w:val="24"/>
                <w:szCs w:val="24"/>
              </w:rPr>
              <w:t>, применять средства пожаротушения и средства индивидуальной защиты; анализировать и устранять возможные риски жизни и здоровью обучающихся в учебно-производственной мастерской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Знакомить обучающихся с опытом успешных профессионалов, работающих в осваиваемой сфере профессиональной деятельности,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корпоративной культурой организаций-партнеров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задания, участвовать в работе оценочных комиссий, готовить обучающихся по программам профессионального образования к участию в конкурсах профессионального мастерства и аналогичных мероприятиях (в зависимости от преподаваемого учебного предмета, курса, дисциплины (модуля))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Консультировать обучающихся по программам профессионального образования и их родителей (законных представителей)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обучающихся по программам профессионального обучения по вопросам профессионального самоопределения, профессионального развития, профессиональной адаптации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проведение занятий на учебной практике, организацию </w:t>
            </w:r>
            <w:r w:rsidRPr="00295D75">
              <w:rPr>
                <w:rFonts w:ascii="Times New Roman" w:eastAsia="Times New Roman" w:hAnsi="Times New Roman" w:cs="Times New Roman"/>
                <w:sz w:val="24"/>
                <w:szCs w:val="24"/>
              </w:rPr>
              <w:lastRenderedPageBreak/>
              <w:t>производственной практики (практического обучения), вносить коррективы в рабочую программу, план практической подготовки, образовательные технологии, собственную профессиональную деятельность</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акты по организации образовательного процесса и работы учебно-производственной мастерской (иного места занятий)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организации и методика профессионального обучения, современные технологии практического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примерных (типовых) программ (при наличии) и рабочих программ к практической подготовке по профессии, содержание соответствующих учебников, учебных пособий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организации труда, современные производственные технологии, производственное оборудование и правила его эксплуатации, правовая и нормативная документация по профессии, нормы времени на выполнение технологических операций (при наличии)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Возрастные особенности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в процессе подготовки рабочих (служащих) и (или) квалифицированных рабочих (служащих) технических средств обучения и информационно-коммуникационных технологий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Эффективные приемы общения и организации деятельности в процессе практики (практического обучения), ориентированные на поддержку профессионального самоопределения, профессиональной адаптации и профессионального развития обучающихся; методика построения беседы с обучающимися, обучающимися и их родителями (законными представителями) по данным вопросам</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учебно-производственной мастерской в соответствии с ее предназначением и характером реализуемых программ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на учебной и производственной практике (практическом обучении) по освоению профессии рабочего, должности служащего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3.2.2.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Педагогический контроль и оценка освоения квалификации рабочего, служащего в процессе учебно-производственной деятельности </w:t>
            </w:r>
            <w:proofErr w:type="gramStart"/>
            <w:r w:rsidRPr="00295D75">
              <w:rPr>
                <w:rFonts w:ascii="Times New Roman" w:eastAsia="Times New Roman" w:hAnsi="Times New Roman" w:cs="Times New Roman"/>
                <w:sz w:val="24"/>
                <w:szCs w:val="24"/>
              </w:rPr>
              <w:t>обучающихся</w:t>
            </w:r>
            <w:proofErr w:type="gramEnd"/>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B/02.6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07"/>
        <w:gridCol w:w="7378"/>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Оценка полноты и своевременности выполнения обучающимися задания на практику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результатов освоения компетенций в период прохождения практики (практического обучения)</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освоения программы профессионального модуля (учебного предмета, курса, дисциплины, иного компонента программы, обеспечивающего освоение квалификации рабочего, служащего) в части практической подготовки при проведении промежуточной аттестации в составе экзаменационной комиссии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Соблюдать процедуры оценивания, взаимодействовать с представителями организации, на базе которой проходит практика,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представителями работодателей при проведении аттестации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квалификации (компетенций),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 квалификации (компетенций);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 квалификации (компетенций)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применение выбранных форм и методов педагогической диагностики, оценочных средств, разрабатывать и представлять предложения по совершенствованию аттестации обучающихся и выпускников</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w:t>
            </w:r>
            <w:hyperlink r:id="rId88" w:history="1">
              <w:r w:rsidRPr="00295D75">
                <w:rPr>
                  <w:rFonts w:ascii="Times New Roman" w:eastAsia="Times New Roman" w:hAnsi="Times New Roman" w:cs="Times New Roman"/>
                  <w:color w:val="3272C0"/>
                  <w:sz w:val="24"/>
                  <w:szCs w:val="24"/>
                  <w:u w:val="single"/>
                </w:rPr>
                <w:t>законодательства</w:t>
              </w:r>
            </w:hyperlink>
            <w:r w:rsidRPr="00295D75">
              <w:rPr>
                <w:rFonts w:ascii="Times New Roman" w:eastAsia="Times New Roman" w:hAnsi="Times New Roman" w:cs="Times New Roman"/>
                <w:sz w:val="24"/>
                <w:szCs w:val="24"/>
              </w:rPr>
              <w:t xml:space="preserve">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образования, и(или)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подходы к контролю и оценке результатов освоения </w:t>
            </w:r>
            <w:r w:rsidRPr="00295D75">
              <w:rPr>
                <w:rFonts w:ascii="Times New Roman" w:eastAsia="Times New Roman" w:hAnsi="Times New Roman" w:cs="Times New Roman"/>
                <w:sz w:val="24"/>
                <w:szCs w:val="24"/>
              </w:rPr>
              <w:lastRenderedPageBreak/>
              <w:t>профессии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Методика разработки и применения оценочных средств, интерпретации результатов контроля и оценивания освоения профессии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Нормы педагогической этики, приемы педагогической поддержки обучающихся при проведении контрольно-оценочных мероприятий</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3.2.3.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программно-методического обеспечения учебно-производственного процесса</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B/03.6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07"/>
        <w:gridCol w:w="7378"/>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основных программ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рабочих программ учебных предметов, курсов, дисциплин (модулей) основных программ профессионального обучения, обеспечивающих практическую подготовку, и(или) программ практики, обеспечивающей освоение квалификации рабочего, служащего, основных профессиональных образовательных программ</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учебно-методического обеспечения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программ учебной и производственной практики (практического обучения)</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Планирование занятий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учебной практики (практического обучения): разработка и обновление планов, технологических карт, сценариев занятий по освоению профессии рабочего, должности служащего</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Ведение документации, обеспечивающей учебно-производственный процесс</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(разделы программ), планы занятий (циклов занятий), оценочные средства и другие методические материалы по практической подготовке (самостоятельно или совместно с преподавателе</w:t>
            </w:r>
            <w:proofErr w:type="gramStart"/>
            <w:r w:rsidRPr="00295D75">
              <w:rPr>
                <w:rFonts w:ascii="Times New Roman" w:eastAsia="Times New Roman" w:hAnsi="Times New Roman" w:cs="Times New Roman"/>
                <w:sz w:val="24"/>
                <w:szCs w:val="24"/>
              </w:rPr>
              <w:t>м(</w:t>
            </w:r>
            <w:proofErr w:type="gramEnd"/>
            <w:r w:rsidRPr="00295D75">
              <w:rPr>
                <w:rFonts w:ascii="Times New Roman" w:eastAsia="Times New Roman" w:hAnsi="Times New Roman" w:cs="Times New Roman"/>
                <w:sz w:val="24"/>
                <w:szCs w:val="24"/>
              </w:rPr>
              <w:t>-</w:t>
            </w:r>
            <w:proofErr w:type="spellStart"/>
            <w:r w:rsidRPr="00295D75">
              <w:rPr>
                <w:rFonts w:ascii="Times New Roman" w:eastAsia="Times New Roman" w:hAnsi="Times New Roman" w:cs="Times New Roman"/>
                <w:sz w:val="24"/>
                <w:szCs w:val="24"/>
              </w:rPr>
              <w:t>ями</w:t>
            </w:r>
            <w:proofErr w:type="spellEnd"/>
            <w:r w:rsidRPr="00295D75">
              <w:rPr>
                <w:rFonts w:ascii="Times New Roman" w:eastAsia="Times New Roman" w:hAnsi="Times New Roman" w:cs="Times New Roman"/>
                <w:sz w:val="24"/>
                <w:szCs w:val="24"/>
              </w:rPr>
              <w:t>))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порядка, установленного </w:t>
            </w:r>
            <w:hyperlink r:id="rId8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требований ФГОС (для программ профессионального образования), профессиональных стандартов и иных квалификационных характеристик, запросов работодателей;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развития соответствующей области профессиональной деятельности, требований рынка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образовательных потребностей, подготовленности и развития обучающихся, в том числе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роли практической подготовки в формировании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образовательной программой;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современного развития технических средств обучения, образовательных технологий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Взаимодействовать с преподавателем профессионального модуля или преподавателями смежных учебных предметов, курсов, дисциплин (модулей) при разработке программно-методического обеспечения учебно-производственного процесса, обсуждать разрабатываемые документы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Вести на бумажных и электронных носителях учебную, планирующую документацию, документацию учебной мастерской (иного места занятий), в том числе журналы инструктажа обучающихся по охране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Вести учет выпущенной обучающимися продукции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использованных материалов и ресурсов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отчетные (отчетно-аналитические) материалы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Обрабатывать персональные данные с соблюдением </w:t>
            </w:r>
            <w:proofErr w:type="spellStart"/>
            <w:r w:rsidRPr="00295D75">
              <w:rPr>
                <w:rFonts w:ascii="Times New Roman" w:eastAsia="Times New Roman" w:hAnsi="Times New Roman" w:cs="Times New Roman"/>
                <w:sz w:val="24"/>
                <w:szCs w:val="24"/>
              </w:rPr>
              <w:fldChar w:fldCharType="begin"/>
            </w:r>
            <w:r w:rsidRPr="00295D75">
              <w:rPr>
                <w:rFonts w:ascii="Times New Roman" w:eastAsia="Times New Roman" w:hAnsi="Times New Roman" w:cs="Times New Roman"/>
                <w:sz w:val="24"/>
                <w:szCs w:val="24"/>
              </w:rPr>
              <w:instrText xml:space="preserve"> HYPERLINK "http://base.garant.ru/12148567/1/" \l "block_4" </w:instrText>
            </w:r>
            <w:r w:rsidRPr="00295D75">
              <w:rPr>
                <w:rFonts w:ascii="Times New Roman" w:eastAsia="Times New Roman" w:hAnsi="Times New Roman" w:cs="Times New Roman"/>
                <w:sz w:val="24"/>
                <w:szCs w:val="24"/>
              </w:rPr>
              <w:fldChar w:fldCharType="separate"/>
            </w:r>
            <w:r w:rsidRPr="00295D75">
              <w:rPr>
                <w:rFonts w:ascii="Times New Roman" w:eastAsia="Times New Roman" w:hAnsi="Times New Roman" w:cs="Times New Roman"/>
                <w:color w:val="3272C0"/>
                <w:sz w:val="24"/>
                <w:szCs w:val="24"/>
                <w:u w:val="single"/>
              </w:rPr>
              <w:t>законодательства</w:t>
            </w:r>
            <w:r w:rsidRPr="00295D75">
              <w:rPr>
                <w:rFonts w:ascii="Times New Roman" w:eastAsia="Times New Roman" w:hAnsi="Times New Roman" w:cs="Times New Roman"/>
                <w:sz w:val="24"/>
                <w:szCs w:val="24"/>
              </w:rPr>
              <w:fldChar w:fldCharType="end"/>
            </w:r>
            <w:r w:rsidRPr="00295D75">
              <w:rPr>
                <w:rFonts w:ascii="Times New Roman" w:eastAsia="Times New Roman" w:hAnsi="Times New Roman" w:cs="Times New Roman"/>
                <w:sz w:val="24"/>
                <w:szCs w:val="24"/>
              </w:rPr>
              <w:t>Российской</w:t>
            </w:r>
            <w:proofErr w:type="spellEnd"/>
            <w:r w:rsidRPr="00295D75">
              <w:rPr>
                <w:rFonts w:ascii="Times New Roman" w:eastAsia="Times New Roman" w:hAnsi="Times New Roman" w:cs="Times New Roman"/>
                <w:sz w:val="24"/>
                <w:szCs w:val="24"/>
              </w:rPr>
              <w:t xml:space="preserve">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практического </w:t>
            </w:r>
            <w:proofErr w:type="gramStart"/>
            <w:r w:rsidRPr="00295D75">
              <w:rPr>
                <w:rFonts w:ascii="Times New Roman" w:eastAsia="Times New Roman" w:hAnsi="Times New Roman" w:cs="Times New Roman"/>
                <w:sz w:val="24"/>
                <w:szCs w:val="24"/>
              </w:rPr>
              <w:t>обучения по</w:t>
            </w:r>
            <w:proofErr w:type="gramEnd"/>
            <w:r w:rsidRPr="00295D75">
              <w:rPr>
                <w:rFonts w:ascii="Times New Roman" w:eastAsia="Times New Roman" w:hAnsi="Times New Roman" w:cs="Times New Roman"/>
                <w:sz w:val="24"/>
                <w:szCs w:val="24"/>
              </w:rPr>
              <w:t xml:space="preserve"> соответствующим профессиям, в том числе зарубежные исследования, разработки и опыт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w:t>
            </w:r>
            <w:hyperlink r:id="rId90" w:history="1">
              <w:r w:rsidRPr="00295D75">
                <w:rPr>
                  <w:rFonts w:ascii="Times New Roman" w:eastAsia="Times New Roman" w:hAnsi="Times New Roman" w:cs="Times New Roman"/>
                  <w:color w:val="3272C0"/>
                  <w:sz w:val="24"/>
                  <w:szCs w:val="24"/>
                  <w:u w:val="single"/>
                </w:rPr>
                <w:t>законодательства</w:t>
              </w:r>
            </w:hyperlink>
            <w:r w:rsidRPr="00295D75">
              <w:rPr>
                <w:rFonts w:ascii="Times New Roman" w:eastAsia="Times New Roman" w:hAnsi="Times New Roman" w:cs="Times New Roman"/>
                <w:sz w:val="24"/>
                <w:szCs w:val="24"/>
              </w:rPr>
              <w:t xml:space="preserve"> об образовании Российской Федерации в части, регламентирующей педагогическую деятельность в сфере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образования и(или) ДПО, обработку персональных данных (понятие, порядок работы, меры защиты персональных данных, ответственность за нарушение </w:t>
            </w:r>
            <w:hyperlink r:id="rId91" w:history="1">
              <w:r w:rsidRPr="00295D75">
                <w:rPr>
                  <w:rFonts w:ascii="Times New Roman" w:eastAsia="Times New Roman" w:hAnsi="Times New Roman" w:cs="Times New Roman"/>
                  <w:color w:val="3272C0"/>
                  <w:sz w:val="24"/>
                  <w:szCs w:val="24"/>
                  <w:u w:val="single"/>
                </w:rPr>
                <w:t>закона</w:t>
              </w:r>
            </w:hyperlink>
            <w:r w:rsidRPr="00295D75">
              <w:rPr>
                <w:rFonts w:ascii="Times New Roman" w:eastAsia="Times New Roman" w:hAnsi="Times New Roman" w:cs="Times New Roman"/>
                <w:sz w:val="24"/>
                <w:szCs w:val="24"/>
              </w:rPr>
              <w:t> о персональных данных)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примерных (типовых) программ (при наличии) к практической подготовке по профессии, содержание соответствующих учебников, учебных пособий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 по соответствующему виду профессиональной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программно-методическому обеспечению практического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современным учебникам, учебным и учебно-методическим пособиям, электронным образовательным ресурсам и иным методическим материалам в области практического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Современное состояние соответствующей профессиональной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источники и методы поиска информации, необходимой для разработки программно-методического обеспечения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Возрастные особенности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Педагогические, психологические и методические основы развития мотивации, организации и контроля учебной деятельности в процессе практического обучения рабочих (служащих)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квалифицированных рабочих (служащих)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в процессе практического обучения рабочих (служащих) и (или) квалифицированных рабочих (служащих) технических средств обучения и информационно-коммуникационных технологий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на учебной и производственной практике (в процессе практического обучения)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использования информационно-коммуникационных технологий для ведения документации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ведения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3.3.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Организационно-педагогическое сопровождение группы (курса)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СПО</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C</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45"/>
        <w:gridCol w:w="7425"/>
      </w:tblGrid>
      <w:tr w:rsidR="00295D75" w:rsidRPr="00295D75" w:rsidTr="00295D75">
        <w:tc>
          <w:tcPr>
            <w:tcW w:w="274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8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Мастер производственного обучения</w:t>
            </w:r>
            <w:hyperlink r:id="rId92" w:anchor="block_1012" w:history="1">
              <w:r w:rsidRPr="00295D75">
                <w:rPr>
                  <w:rFonts w:ascii="Times New Roman" w:eastAsia="Times New Roman" w:hAnsi="Times New Roman" w:cs="Times New Roman"/>
                  <w:color w:val="3272C0"/>
                  <w:sz w:val="24"/>
                  <w:szCs w:val="24"/>
                  <w:u w:val="single"/>
                </w:rPr>
                <w:t>*(12)</w:t>
              </w:r>
            </w:hyperlink>
          </w:p>
        </w:tc>
      </w:tr>
      <w:tr w:rsidR="00295D75" w:rsidRPr="00295D75" w:rsidTr="00295D75">
        <w:tc>
          <w:tcPr>
            <w:tcW w:w="1017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4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Среднее профессиональное образование - программы подготовки специалистов среднего звена или высшее образование - </w:t>
            </w:r>
            <w:proofErr w:type="spellStart"/>
            <w:r w:rsidRPr="00295D75">
              <w:rPr>
                <w:rFonts w:ascii="Times New Roman" w:eastAsia="Times New Roman" w:hAnsi="Times New Roman" w:cs="Times New Roman"/>
                <w:sz w:val="24"/>
                <w:szCs w:val="24"/>
              </w:rPr>
              <w:t>бакалавриат</w:t>
            </w:r>
            <w:proofErr w:type="spell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 отсутствии педагогического образования - дополнительное профессиональное педагогическое образование; дополнительная профессиональная программа может быть освоена после трудоустройства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раза в три года</w:t>
            </w:r>
          </w:p>
        </w:tc>
      </w:tr>
      <w:tr w:rsidR="00295D75" w:rsidRPr="00295D75" w:rsidTr="00295D75">
        <w:tc>
          <w:tcPr>
            <w:tcW w:w="274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Рекомендуется опыт работы преподавателем, мастером производственного обучения не менее одного года</w:t>
            </w:r>
          </w:p>
        </w:tc>
      </w:tr>
      <w:tr w:rsidR="00295D75" w:rsidRPr="00295D75" w:rsidTr="00295D75">
        <w:tc>
          <w:tcPr>
            <w:tcW w:w="274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93"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94"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95"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tc>
      </w:tr>
      <w:tr w:rsidR="00295D75" w:rsidRPr="00295D75" w:rsidTr="00295D75">
        <w:tc>
          <w:tcPr>
            <w:tcW w:w="274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494"/>
        <w:gridCol w:w="1692"/>
        <w:gridCol w:w="5984"/>
      </w:tblGrid>
      <w:tr w:rsidR="00295D75" w:rsidRPr="00295D75" w:rsidTr="00295D75">
        <w:tc>
          <w:tcPr>
            <w:tcW w:w="247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6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59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4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96" w:history="1">
              <w:r w:rsidRPr="00295D75">
                <w:rPr>
                  <w:rFonts w:ascii="Times New Roman" w:eastAsia="Times New Roman" w:hAnsi="Times New Roman" w:cs="Times New Roman"/>
                  <w:color w:val="3272C0"/>
                  <w:sz w:val="24"/>
                  <w:szCs w:val="24"/>
                  <w:u w:val="single"/>
                </w:rPr>
                <w:t>ОКЗ</w:t>
              </w:r>
            </w:hyperlink>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97" w:anchor="block_2320" w:history="1">
              <w:r w:rsidRPr="00295D75">
                <w:rPr>
                  <w:rFonts w:ascii="Times New Roman" w:eastAsia="Times New Roman" w:hAnsi="Times New Roman" w:cs="Times New Roman"/>
                  <w:color w:val="3272C0"/>
                  <w:sz w:val="24"/>
                  <w:szCs w:val="24"/>
                  <w:u w:val="single"/>
                </w:rPr>
                <w:t>2320</w:t>
              </w:r>
            </w:hyperlink>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Преподаватели средних профессиональных образовательных организаций</w:t>
            </w:r>
          </w:p>
        </w:tc>
      </w:tr>
      <w:tr w:rsidR="00295D75" w:rsidRPr="00295D75" w:rsidTr="00295D75">
        <w:tc>
          <w:tcPr>
            <w:tcW w:w="24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98" w:history="1">
              <w:r w:rsidRPr="00295D75">
                <w:rPr>
                  <w:rFonts w:ascii="Times New Roman" w:eastAsia="Times New Roman" w:hAnsi="Times New Roman" w:cs="Times New Roman"/>
                  <w:color w:val="3272C0"/>
                  <w:sz w:val="24"/>
                  <w:szCs w:val="24"/>
                  <w:u w:val="single"/>
                </w:rPr>
                <w:t>ЕКС</w:t>
              </w:r>
            </w:hyperlink>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99" w:anchor="block_1320" w:history="1">
              <w:r w:rsidRPr="00295D75">
                <w:rPr>
                  <w:rFonts w:ascii="Times New Roman" w:eastAsia="Times New Roman" w:hAnsi="Times New Roman" w:cs="Times New Roman"/>
                  <w:color w:val="3272C0"/>
                  <w:sz w:val="24"/>
                  <w:szCs w:val="24"/>
                  <w:u w:val="single"/>
                </w:rPr>
                <w:t>Мастер производственного обучения</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00" w:anchor="block_1302" w:history="1">
              <w:r w:rsidRPr="00295D75">
                <w:rPr>
                  <w:rFonts w:ascii="Times New Roman" w:eastAsia="Times New Roman" w:hAnsi="Times New Roman" w:cs="Times New Roman"/>
                  <w:color w:val="3272C0"/>
                  <w:sz w:val="24"/>
                  <w:szCs w:val="24"/>
                  <w:u w:val="single"/>
                </w:rPr>
                <w:t>Преподаватель</w:t>
              </w:r>
            </w:hyperlink>
          </w:p>
        </w:tc>
      </w:tr>
      <w:tr w:rsidR="00295D75" w:rsidRPr="00295D75" w:rsidTr="00295D75">
        <w:tc>
          <w:tcPr>
            <w:tcW w:w="24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01" w:history="1">
              <w:r w:rsidRPr="00295D75">
                <w:rPr>
                  <w:rFonts w:ascii="Times New Roman" w:eastAsia="Times New Roman" w:hAnsi="Times New Roman" w:cs="Times New Roman"/>
                  <w:color w:val="3272C0"/>
                  <w:sz w:val="24"/>
                  <w:szCs w:val="24"/>
                  <w:u w:val="single"/>
                </w:rPr>
                <w:t>ОКПДТР</w:t>
              </w:r>
            </w:hyperlink>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02" w:anchor="block_25812" w:history="1">
              <w:r w:rsidRPr="00295D75">
                <w:rPr>
                  <w:rFonts w:ascii="Times New Roman" w:eastAsia="Times New Roman" w:hAnsi="Times New Roman" w:cs="Times New Roman"/>
                  <w:color w:val="3272C0"/>
                  <w:sz w:val="24"/>
                  <w:szCs w:val="24"/>
                  <w:u w:val="single"/>
                </w:rPr>
                <w:t>25812</w:t>
              </w:r>
            </w:hyperlink>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(в колледжах, университетах и других вузах)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03" w:anchor="block_23962" w:history="1">
              <w:r w:rsidRPr="00295D75">
                <w:rPr>
                  <w:rFonts w:ascii="Times New Roman" w:eastAsia="Times New Roman" w:hAnsi="Times New Roman" w:cs="Times New Roman"/>
                  <w:color w:val="3272C0"/>
                  <w:sz w:val="24"/>
                  <w:szCs w:val="24"/>
                  <w:u w:val="single"/>
                </w:rPr>
                <w:t>23962</w:t>
              </w:r>
            </w:hyperlink>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w:t>
            </w:r>
          </w:p>
        </w:tc>
      </w:tr>
      <w:tr w:rsidR="00295D75" w:rsidRPr="00295D75" w:rsidTr="00295D75">
        <w:tc>
          <w:tcPr>
            <w:tcW w:w="24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04" w:history="1">
              <w:r w:rsidRPr="00295D75">
                <w:rPr>
                  <w:rFonts w:ascii="Times New Roman" w:eastAsia="Times New Roman" w:hAnsi="Times New Roman" w:cs="Times New Roman"/>
                  <w:color w:val="3272C0"/>
                  <w:sz w:val="24"/>
                  <w:szCs w:val="24"/>
                  <w:u w:val="single"/>
                </w:rPr>
                <w:t>ОКСО</w:t>
              </w:r>
            </w:hyperlink>
          </w:p>
        </w:tc>
        <w:tc>
          <w:tcPr>
            <w:tcW w:w="16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Любые направления подготовки и специальности</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3.3.1.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Создание педагогических условий для развития группы (курса) обучающихся по программам СПО</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C/01.6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15" w:type="dxa"/>
        <w:tblCellMar>
          <w:left w:w="0" w:type="dxa"/>
          <w:right w:w="0" w:type="dxa"/>
        </w:tblCellMar>
        <w:tblLook w:val="04A0"/>
      </w:tblPr>
      <w:tblGrid>
        <w:gridCol w:w="2802"/>
        <w:gridCol w:w="7413"/>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Планирование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w:t>
            </w:r>
            <w:proofErr w:type="spellStart"/>
            <w:r w:rsidRPr="00295D75">
              <w:rPr>
                <w:rFonts w:ascii="Times New Roman" w:eastAsia="Times New Roman" w:hAnsi="Times New Roman" w:cs="Times New Roman"/>
                <w:sz w:val="24"/>
                <w:szCs w:val="24"/>
              </w:rPr>
              <w:t>досуговых</w:t>
            </w:r>
            <w:proofErr w:type="spellEnd"/>
            <w:r w:rsidRPr="00295D75">
              <w:rPr>
                <w:rFonts w:ascii="Times New Roman" w:eastAsia="Times New Roman" w:hAnsi="Times New Roman" w:cs="Times New Roman"/>
                <w:sz w:val="24"/>
                <w:szCs w:val="24"/>
              </w:rPr>
              <w:t xml:space="preserve"> и </w:t>
            </w:r>
            <w:r w:rsidRPr="00295D75">
              <w:rPr>
                <w:rFonts w:ascii="Times New Roman" w:eastAsia="Times New Roman" w:hAnsi="Times New Roman" w:cs="Times New Roman"/>
                <w:sz w:val="24"/>
                <w:szCs w:val="24"/>
              </w:rPr>
              <w:lastRenderedPageBreak/>
              <w:t xml:space="preserve">социально значимых мероприятий, включения студентов группы в разнообразные </w:t>
            </w:r>
            <w:proofErr w:type="spellStart"/>
            <w:r w:rsidRPr="00295D75">
              <w:rPr>
                <w:rFonts w:ascii="Times New Roman" w:eastAsia="Times New Roman" w:hAnsi="Times New Roman" w:cs="Times New Roman"/>
                <w:sz w:val="24"/>
                <w:szCs w:val="24"/>
              </w:rPr>
              <w:t>социокультурные</w:t>
            </w:r>
            <w:proofErr w:type="spellEnd"/>
            <w:r w:rsidRPr="00295D75">
              <w:rPr>
                <w:rFonts w:ascii="Times New Roman" w:eastAsia="Times New Roman" w:hAnsi="Times New Roman" w:cs="Times New Roman"/>
                <w:sz w:val="24"/>
                <w:szCs w:val="24"/>
              </w:rPr>
              <w:t xml:space="preserve"> практики, профессиональную деятельность</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Организационно-педагогическая поддержка формирования и деятельности органов самоуправления группы</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Организационно-педагогическая поддержка общественной, научной, творческой и предпринимательской активности студентов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Ведение документации группы</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Диагностировать ценностно-смысловые, эмоционально-волевые, </w:t>
            </w:r>
            <w:proofErr w:type="spellStart"/>
            <w:r w:rsidRPr="00295D75">
              <w:rPr>
                <w:rFonts w:ascii="Times New Roman" w:eastAsia="Times New Roman" w:hAnsi="Times New Roman" w:cs="Times New Roman"/>
                <w:sz w:val="24"/>
                <w:szCs w:val="24"/>
              </w:rPr>
              <w:t>потребностно-мотивационные</w:t>
            </w:r>
            <w:proofErr w:type="spellEnd"/>
            <w:r w:rsidRPr="00295D75">
              <w:rPr>
                <w:rFonts w:ascii="Times New Roman" w:eastAsia="Times New Roman" w:hAnsi="Times New Roman" w:cs="Times New Roman"/>
                <w:sz w:val="24"/>
                <w:szCs w:val="24"/>
              </w:rPr>
              <w:t>, интеллектуальные характеристики, образовательные потребности и запросы студентов, оценивать возможности и условия их реализации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педагогическое сопровождение формирования и деятельности органов студенческого самоуправления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Планировать работу группы с участием студентов, их родителей (законных представителей), сотрудников образовательной организации, работающих с группой,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потребностей, возрастных и индивидуальных особенностей обучающихся, в том числе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целей и задач основной профессиональной образовательной программы образовательной организации, ФГОС СПО, целей и задач молодежной политики;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требований охраны труда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средства формирования и развития организационной культуры группы (курса)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Мотивировать и организовывать участие студентов в волонтерской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Организовывать совместно со студентами подготовку и проведение </w:t>
            </w:r>
            <w:proofErr w:type="spellStart"/>
            <w:r w:rsidRPr="00295D75">
              <w:rPr>
                <w:rFonts w:ascii="Times New Roman" w:eastAsia="Times New Roman" w:hAnsi="Times New Roman" w:cs="Times New Roman"/>
                <w:sz w:val="24"/>
                <w:szCs w:val="24"/>
              </w:rPr>
              <w:t>досуговых</w:t>
            </w:r>
            <w:proofErr w:type="spellEnd"/>
            <w:r w:rsidRPr="00295D75">
              <w:rPr>
                <w:rFonts w:ascii="Times New Roman" w:eastAsia="Times New Roman" w:hAnsi="Times New Roman" w:cs="Times New Roman"/>
                <w:sz w:val="24"/>
                <w:szCs w:val="24"/>
              </w:rPr>
              <w:t xml:space="preserve"> и социально значимых мероприятий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педагогически целесообразные взаимоотношения со студентами, использовать вербальные и невербальные средства педагогической поддержки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испытывающих затруднения в общении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Заполнять документацию группы, учетные и отчетные формы в соответствии с порядком их оформления, установленными регламентами и правилами; предоставлять эти сведения по запросам уполномоченных должностных лиц</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Обрабатывать персональные данные с соблюдением принципов и правил, установленных </w:t>
            </w:r>
            <w:hyperlink r:id="rId105"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определять законность требований различных категорий граждан и должностных лиц о предоставлении доступа к документации группы и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Составлять на основе учебной документации сводки, отчеты, другие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в области защиты прав ребенка, включая международные, документы, определяющие современную молодежную политику</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законодательства Российской Федерации </w:t>
            </w:r>
            <w:hyperlink r:id="rId106"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107" w:anchor="block_4" w:history="1">
              <w:r w:rsidRPr="00295D75">
                <w:rPr>
                  <w:rFonts w:ascii="Times New Roman" w:eastAsia="Times New Roman" w:hAnsi="Times New Roman" w:cs="Times New Roman"/>
                  <w:color w:val="3272C0"/>
                  <w:sz w:val="24"/>
                  <w:szCs w:val="24"/>
                  <w:u w:val="single"/>
                </w:rPr>
                <w:t>о персональных</w:t>
              </w:r>
            </w:hyperlink>
            <w:r w:rsidRPr="00295D75">
              <w:rPr>
                <w:rFonts w:ascii="Times New Roman" w:eastAsia="Times New Roman" w:hAnsi="Times New Roman" w:cs="Times New Roman"/>
                <w:sz w:val="24"/>
                <w:szCs w:val="24"/>
              </w:rPr>
              <w:t>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к компетенциям выпускников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Способы педагогической диагностики и условия развития ценностно-смысловой, эмоционально-волевой, </w:t>
            </w:r>
            <w:proofErr w:type="spellStart"/>
            <w:r w:rsidRPr="00295D75">
              <w:rPr>
                <w:rFonts w:ascii="Times New Roman" w:eastAsia="Times New Roman" w:hAnsi="Times New Roman" w:cs="Times New Roman"/>
                <w:sz w:val="24"/>
                <w:szCs w:val="24"/>
              </w:rPr>
              <w:t>потребностно-мотивационной</w:t>
            </w:r>
            <w:proofErr w:type="spellEnd"/>
            <w:r w:rsidRPr="00295D75">
              <w:rPr>
                <w:rFonts w:ascii="Times New Roman" w:eastAsia="Times New Roman" w:hAnsi="Times New Roman" w:cs="Times New Roman"/>
                <w:sz w:val="24"/>
                <w:szCs w:val="24"/>
              </w:rPr>
              <w:t>, интеллектуальной сфер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Цели и задачи, методы и приемы работы куратора с группой и отдельными студентами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Возрастные и психологические особенности студентов, типы и характеристики групп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Теоретические основы и методика планирования, определения целей и задач, содержание, формы, методы и средства организации различных видов деятельности и общения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регламентирующие организацию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Порядок ведения и совместного использования электронных баз данных, содержащих информацию об обучающихся в группе и работе с группой</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3.3.2.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Социально-педагогическая поддержка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СПО в образовательной деятельности и профессионально-личностном развитии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C/02.6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776"/>
        <w:gridCol w:w="7424"/>
      </w:tblGrid>
      <w:tr w:rsidR="00295D75" w:rsidRPr="00295D75" w:rsidTr="00295D75">
        <w:tc>
          <w:tcPr>
            <w:tcW w:w="276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взаимодействия членов педагогического коллектива, </w:t>
            </w:r>
            <w:r w:rsidRPr="00295D75">
              <w:rPr>
                <w:rFonts w:ascii="Times New Roman" w:eastAsia="Times New Roman" w:hAnsi="Times New Roman" w:cs="Times New Roman"/>
                <w:sz w:val="24"/>
                <w:szCs w:val="24"/>
              </w:rPr>
              <w:lastRenderedPageBreak/>
              <w:t>руководителей образовательной организации, родителей (законных представителей) при решении задач обучения, воспитания, профессионально-личностного развития студентов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Обеспечение в рамках своих компетенций соблюдения прав студентов и предоставления им социальных и иных государственных гарантий, в том числе: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своевременности и полноты получения стипендий, материальной помощи и других денежных выплат, предусмотренных законодательством;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выполнения норм предоставления учебников, учебных пособий, доступа к информационным ресурсам;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соблюдения условий, обеспечивающих охрану здоровья обучающихся;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соответствия предоставляемых жилищных помещений в общежитиях (при их наличии) установленным санитарно-гигиеническим нормам</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Представление и защита интересов группы и отдельных студентов: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 организации, осуществляющей образовательную деятельность;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при взаимодействии с заинтересованными организациями и лицами;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 подразделениях по делам несовершеннолетних территориальных органов внутренних дел, других органах и организациях</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Проектирование совместно с коллегами, студентами и их родителями (законными представителями) индивидуальных образовательных маршрутов обучающихся</w:t>
            </w:r>
          </w:p>
        </w:tc>
      </w:tr>
      <w:tr w:rsidR="00295D75" w:rsidRPr="00295D75" w:rsidTr="00295D75">
        <w:tc>
          <w:tcPr>
            <w:tcW w:w="276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Планировать формирование развивающей образовательной среды, в том числе с привлечением ресурсов внешней </w:t>
            </w:r>
            <w:proofErr w:type="spellStart"/>
            <w:r w:rsidRPr="00295D75">
              <w:rPr>
                <w:rFonts w:ascii="Times New Roman" w:eastAsia="Times New Roman" w:hAnsi="Times New Roman" w:cs="Times New Roman"/>
                <w:sz w:val="24"/>
                <w:szCs w:val="24"/>
              </w:rPr>
              <w:t>социокультурной</w:t>
            </w:r>
            <w:proofErr w:type="spellEnd"/>
            <w:r w:rsidRPr="00295D75">
              <w:rPr>
                <w:rFonts w:ascii="Times New Roman" w:eastAsia="Times New Roman" w:hAnsi="Times New Roman" w:cs="Times New Roman"/>
                <w:sz w:val="24"/>
                <w:szCs w:val="24"/>
              </w:rPr>
              <w:t xml:space="preserve"> и профессиональной среды для успешной социализации, профессионального самоопределения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Представлять и защищать интересы группы и отдельных студентов на собраниях (заседаниях) органов управления образовательной организации, в подразделениях по делам несовершеннолетних территориальных органов внутренних дел, органах опеки и попечительства, органах социального обеспечения, других органах и организациях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соблюдение установленных мер социальной поддержки отдельных категорий обучающихся (малообеспеченных, социально незащищенных, с особыми образовательными потребностями)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педагогические условия для проектирования и реализации индивидуальных образовательных маршрутов, включения студентов в различные виды деятельности в соответствии с их способностями, образовательными запросами обучающихся и их родителей (законных представителей):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информировать о возможностях дополнительного образования, использования ресурсов внешней </w:t>
            </w:r>
            <w:proofErr w:type="spellStart"/>
            <w:r w:rsidRPr="00295D75">
              <w:rPr>
                <w:rFonts w:ascii="Times New Roman" w:eastAsia="Times New Roman" w:hAnsi="Times New Roman" w:cs="Times New Roman"/>
                <w:sz w:val="24"/>
                <w:szCs w:val="24"/>
              </w:rPr>
              <w:t>социокультурной</w:t>
            </w:r>
            <w:proofErr w:type="spellEnd"/>
            <w:r w:rsidRPr="00295D75">
              <w:rPr>
                <w:rFonts w:ascii="Times New Roman" w:eastAsia="Times New Roman" w:hAnsi="Times New Roman" w:cs="Times New Roman"/>
                <w:sz w:val="24"/>
                <w:szCs w:val="24"/>
              </w:rPr>
              <w:t xml:space="preserve"> среды для разностороннего развития, личностного и профессионального самоопределения студентов;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проводить индивидуальные консультации и групповые мероприятия, обеспечивающие педагогическую поддержку личностного и профессионального самоопределения, привлекать к проведению таких мероприятий заинтересованных лиц и заинтересованные организации </w:t>
            </w:r>
            <w:r w:rsidRPr="00295D75">
              <w:rPr>
                <w:rFonts w:ascii="Times New Roman" w:eastAsia="Times New Roman" w:hAnsi="Times New Roman" w:cs="Times New Roman"/>
                <w:sz w:val="24"/>
                <w:szCs w:val="24"/>
              </w:rPr>
              <w:lastRenderedPageBreak/>
              <w:t>(родителей обучающихся, работодателей, представителей общественности, местной власти, средств массовой информации, служб занятости, медицинских организаций)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Формулировать цели и задачи взаимодействия с родителями (законными представителями)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специфики семейного воспитания;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студентов;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социального и этнокультурного состава группы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организации внеурочной деятельности и общения обучающихся группы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Координировать деятельность сотрудников образовательной организации и родителей (законных представителей),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 содействовать достижению взаимопонимания, профилактике и разрешению конфликтов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ход и качество образовательного процесса в группе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Представлять интересы группы и отдельных студентов на собраниях (заседаниях) органов управления образовательной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Информировать социальное окружение об успехах и достижениях студентов в различных видах деятельности</w:t>
            </w:r>
          </w:p>
        </w:tc>
      </w:tr>
      <w:tr w:rsidR="00295D75" w:rsidRPr="00295D75" w:rsidTr="00295D75">
        <w:tc>
          <w:tcPr>
            <w:tcW w:w="276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w:t>
            </w:r>
            <w:hyperlink r:id="rId108" w:history="1">
              <w:r w:rsidRPr="00295D75">
                <w:rPr>
                  <w:rFonts w:ascii="Times New Roman" w:eastAsia="Times New Roman" w:hAnsi="Times New Roman" w:cs="Times New Roman"/>
                  <w:color w:val="3272C0"/>
                  <w:sz w:val="24"/>
                  <w:szCs w:val="24"/>
                  <w:u w:val="single"/>
                </w:rPr>
                <w:t>законодательства</w:t>
              </w:r>
            </w:hyperlink>
            <w:r w:rsidRPr="00295D75">
              <w:rPr>
                <w:rFonts w:ascii="Times New Roman" w:eastAsia="Times New Roman" w:hAnsi="Times New Roman" w:cs="Times New Roman"/>
                <w:sz w:val="24"/>
                <w:szCs w:val="24"/>
              </w:rPr>
              <w:t> Российской Федерации об образовании и локальные нормативные акты в части, определяющей порядок деятельности и полномочия педагогического работника (классного руководителя, куратора) по представлению и защите интересов группы и отдельных студентов, в том числе при реализации социальных и иных государственных гарантий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Способы проектирования и реализации индивидуальных образовательных маршрутов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Нормы педагогической этики, техники и приемы общения (слушания, убеждения), особенности их использования с учетом возрастных и индивидуальных особенностей собеседников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подходы и направления работы в области педагогической поддержки и сопровождения профессионального самоопределения студентов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Методы изучения педагогом социальной среды, диагностики развития студентов, основы профессиональной диагностики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Условия труда, возможности и перспективы карьерного роста по профессии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Техники и приемы вовлечения в деятельность и поддержания интереса к ней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Возрастные и индивидуальные особенности студентов, в том числе особенности одаренных детей соответствующего возраста, обучающихся с ограниченными возможностями здоровья или трудностями в обучении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Цели и задачи, содержание, формы и методы работы с семьями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СПО</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возможности и методика подготовки и проведения мероприятий для родителей (законных представителей) и с их участием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работы с социально неадаптированными (</w:t>
            </w:r>
            <w:proofErr w:type="spellStart"/>
            <w:r w:rsidRPr="00295D75">
              <w:rPr>
                <w:rFonts w:ascii="Times New Roman" w:eastAsia="Times New Roman" w:hAnsi="Times New Roman" w:cs="Times New Roman"/>
                <w:sz w:val="24"/>
                <w:szCs w:val="24"/>
              </w:rPr>
              <w:t>дезадаптированными</w:t>
            </w:r>
            <w:proofErr w:type="spellEnd"/>
            <w:r w:rsidRPr="00295D75">
              <w:rPr>
                <w:rFonts w:ascii="Times New Roman" w:eastAsia="Times New Roman" w:hAnsi="Times New Roman" w:cs="Times New Roman"/>
                <w:sz w:val="24"/>
                <w:szCs w:val="24"/>
              </w:rPr>
              <w:t>) студентами различного возраста, несовершеннолетними, находящимися в социально опасном положении и их семьями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Методы и формы взаимодействия с членами педагогического коллектива, представителями руководства организации, осуществляющей образовательную деятельность, в процессе реализации образовательной программы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Ответственность педагогических работников за нарушение требований к ведению документации группы; неправомерному сокрытию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разглашению содержащихся сведений</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3.4.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Организационно-педагогическое сопровождение группы (курса)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ВО</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15" w:type="dxa"/>
        <w:tblCellMar>
          <w:left w:w="0" w:type="dxa"/>
          <w:right w:w="0" w:type="dxa"/>
        </w:tblCellMar>
        <w:tblLook w:val="04A0"/>
      </w:tblPr>
      <w:tblGrid>
        <w:gridCol w:w="2760"/>
        <w:gridCol w:w="7455"/>
      </w:tblGrid>
      <w:tr w:rsidR="00295D75" w:rsidRPr="00295D75" w:rsidTr="00295D75">
        <w:tc>
          <w:tcPr>
            <w:tcW w:w="276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41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10215"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бакалавриат</w:t>
            </w:r>
            <w:proofErr w:type="spell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раза в три года</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Рекомендуется опыт работы на должностях, относящихся к профессорско-преподавательскому составу, не менее одного года</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09"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10"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11"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xml:space="preserve"> Российской </w:t>
            </w:r>
            <w:r w:rsidRPr="00295D75">
              <w:rPr>
                <w:rFonts w:ascii="Times New Roman" w:eastAsia="Times New Roman" w:hAnsi="Times New Roman" w:cs="Times New Roman"/>
                <w:sz w:val="24"/>
                <w:szCs w:val="24"/>
              </w:rPr>
              <w:lastRenderedPageBreak/>
              <w:t>Федерации порядке аттестации на соответствие занимаемой должности</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Другие характеристики</w:t>
            </w:r>
          </w:p>
        </w:tc>
        <w:tc>
          <w:tcPr>
            <w:tcW w:w="7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08"/>
        <w:gridCol w:w="1708"/>
        <w:gridCol w:w="6014"/>
      </w:tblGrid>
      <w:tr w:rsidR="00295D75" w:rsidRPr="00295D75" w:rsidTr="00295D75">
        <w:tc>
          <w:tcPr>
            <w:tcW w:w="24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6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59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2" w:history="1">
              <w:r w:rsidRPr="00295D75">
                <w:rPr>
                  <w:rFonts w:ascii="Times New Roman" w:eastAsia="Times New Roman" w:hAnsi="Times New Roman" w:cs="Times New Roman"/>
                  <w:color w:val="3272C0"/>
                  <w:sz w:val="24"/>
                  <w:szCs w:val="24"/>
                  <w:u w:val="single"/>
                </w:rPr>
                <w:t>ОКЗ</w:t>
              </w:r>
            </w:hyperlink>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3" w:anchor="block_2310" w:history="1">
              <w:r w:rsidRPr="00295D75">
                <w:rPr>
                  <w:rFonts w:ascii="Times New Roman" w:eastAsia="Times New Roman" w:hAnsi="Times New Roman" w:cs="Times New Roman"/>
                  <w:color w:val="3272C0"/>
                  <w:sz w:val="24"/>
                  <w:szCs w:val="24"/>
                  <w:u w:val="single"/>
                </w:rPr>
                <w:t>2310</w:t>
              </w:r>
            </w:hyperlink>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r>
      <w:tr w:rsidR="00295D75" w:rsidRPr="00295D75" w:rsidTr="00295D75">
        <w:tc>
          <w:tcPr>
            <w:tcW w:w="24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4" w:history="1">
              <w:r w:rsidRPr="00295D75">
                <w:rPr>
                  <w:rFonts w:ascii="Times New Roman" w:eastAsia="Times New Roman" w:hAnsi="Times New Roman" w:cs="Times New Roman"/>
                  <w:color w:val="3272C0"/>
                  <w:sz w:val="24"/>
                  <w:szCs w:val="24"/>
                  <w:u w:val="single"/>
                </w:rPr>
                <w:t>ЕКС</w:t>
              </w:r>
            </w:hyperlink>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5" w:anchor="block_1302" w:history="1">
              <w:r w:rsidRPr="00295D75">
                <w:rPr>
                  <w:rFonts w:ascii="Times New Roman" w:eastAsia="Times New Roman" w:hAnsi="Times New Roman" w:cs="Times New Roman"/>
                  <w:color w:val="3272C0"/>
                  <w:sz w:val="24"/>
                  <w:szCs w:val="24"/>
                  <w:u w:val="single"/>
                </w:rPr>
                <w:t>Преподаватель</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4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6" w:history="1">
              <w:r w:rsidRPr="00295D75">
                <w:rPr>
                  <w:rFonts w:ascii="Times New Roman" w:eastAsia="Times New Roman" w:hAnsi="Times New Roman" w:cs="Times New Roman"/>
                  <w:color w:val="3272C0"/>
                  <w:sz w:val="24"/>
                  <w:szCs w:val="24"/>
                  <w:u w:val="single"/>
                </w:rPr>
                <w:t>ОКПДТР</w:t>
              </w:r>
            </w:hyperlink>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7" w:anchor="block_21795" w:history="1">
              <w:r w:rsidRPr="00295D75">
                <w:rPr>
                  <w:rFonts w:ascii="Times New Roman" w:eastAsia="Times New Roman" w:hAnsi="Times New Roman" w:cs="Times New Roman"/>
                  <w:color w:val="3272C0"/>
                  <w:sz w:val="24"/>
                  <w:szCs w:val="24"/>
                  <w:u w:val="single"/>
                </w:rPr>
                <w:t>21795</w:t>
              </w:r>
            </w:hyperlink>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8" w:anchor="block_25812" w:history="1">
              <w:r w:rsidRPr="00295D75">
                <w:rPr>
                  <w:rFonts w:ascii="Times New Roman" w:eastAsia="Times New Roman" w:hAnsi="Times New Roman" w:cs="Times New Roman"/>
                  <w:color w:val="3272C0"/>
                  <w:sz w:val="24"/>
                  <w:szCs w:val="24"/>
                  <w:u w:val="single"/>
                </w:rPr>
                <w:t>25812</w:t>
              </w:r>
            </w:hyperlink>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(в колледжах, университетах и других вузах)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19" w:anchor="block_29199" w:history="1">
              <w:r w:rsidRPr="00295D75">
                <w:rPr>
                  <w:rFonts w:ascii="Times New Roman" w:eastAsia="Times New Roman" w:hAnsi="Times New Roman" w:cs="Times New Roman"/>
                  <w:color w:val="3272C0"/>
                  <w:sz w:val="24"/>
                  <w:szCs w:val="24"/>
                  <w:u w:val="single"/>
                </w:rPr>
                <w:t>20199</w:t>
              </w:r>
            </w:hyperlink>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0" w:history="1">
              <w:r w:rsidRPr="00295D75">
                <w:rPr>
                  <w:rFonts w:ascii="Times New Roman" w:eastAsia="Times New Roman" w:hAnsi="Times New Roman" w:cs="Times New Roman"/>
                  <w:color w:val="3272C0"/>
                  <w:sz w:val="24"/>
                  <w:szCs w:val="24"/>
                  <w:u w:val="single"/>
                </w:rPr>
                <w:t>ОКСО</w:t>
              </w:r>
            </w:hyperlink>
          </w:p>
        </w:tc>
        <w:tc>
          <w:tcPr>
            <w:tcW w:w="16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597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Любые направления подготовки и специальности</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3.4.1.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Создание педагогических условий для развития группы (курса) обучающихся по программам </w:t>
            </w:r>
            <w:proofErr w:type="gramStart"/>
            <w:r w:rsidRPr="00295D75">
              <w:rPr>
                <w:rFonts w:ascii="Times New Roman" w:eastAsia="Times New Roman" w:hAnsi="Times New Roman" w:cs="Times New Roman"/>
                <w:sz w:val="24"/>
                <w:szCs w:val="24"/>
              </w:rPr>
              <w:t>ВО</w:t>
            </w:r>
            <w:proofErr w:type="gramEnd"/>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791"/>
        <w:gridCol w:w="7409"/>
      </w:tblGrid>
      <w:tr w:rsidR="00295D75" w:rsidRPr="00295D75" w:rsidTr="00295D75">
        <w:tc>
          <w:tcPr>
            <w:tcW w:w="277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планирования деятельности группы (курса): включения обучающихся группы в разнообразные </w:t>
            </w:r>
            <w:proofErr w:type="spellStart"/>
            <w:r w:rsidRPr="00295D75">
              <w:rPr>
                <w:rFonts w:ascii="Times New Roman" w:eastAsia="Times New Roman" w:hAnsi="Times New Roman" w:cs="Times New Roman"/>
                <w:sz w:val="24"/>
                <w:szCs w:val="24"/>
              </w:rPr>
              <w:t>социокультурные</w:t>
            </w:r>
            <w:proofErr w:type="spellEnd"/>
            <w:r w:rsidRPr="00295D75">
              <w:rPr>
                <w:rFonts w:ascii="Times New Roman" w:eastAsia="Times New Roman" w:hAnsi="Times New Roman" w:cs="Times New Roman"/>
                <w:sz w:val="24"/>
                <w:szCs w:val="24"/>
              </w:rPr>
              <w:t xml:space="preserve"> практики, профессиональную деятельность, проведение </w:t>
            </w:r>
            <w:proofErr w:type="spellStart"/>
            <w:r w:rsidRPr="00295D75">
              <w:rPr>
                <w:rFonts w:ascii="Times New Roman" w:eastAsia="Times New Roman" w:hAnsi="Times New Roman" w:cs="Times New Roman"/>
                <w:sz w:val="24"/>
                <w:szCs w:val="24"/>
              </w:rPr>
              <w:t>досуговых</w:t>
            </w:r>
            <w:proofErr w:type="spellEnd"/>
            <w:r w:rsidRPr="00295D75">
              <w:rPr>
                <w:rFonts w:ascii="Times New Roman" w:eastAsia="Times New Roman" w:hAnsi="Times New Roman" w:cs="Times New Roman"/>
                <w:sz w:val="24"/>
                <w:szCs w:val="24"/>
              </w:rPr>
              <w:t xml:space="preserve"> и социально значимых мероприятий</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Организационно-педагогическая поддержка развития самоуправления студентов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Организационно-педагогическая поддержка общественной, научной, творческой и предпринимательской активности студентов</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Диагностировать ценностно-смысловые, эмоционально-волевые, </w:t>
            </w:r>
            <w:proofErr w:type="spellStart"/>
            <w:r w:rsidRPr="00295D75">
              <w:rPr>
                <w:rFonts w:ascii="Times New Roman" w:eastAsia="Times New Roman" w:hAnsi="Times New Roman" w:cs="Times New Roman"/>
                <w:sz w:val="24"/>
                <w:szCs w:val="24"/>
              </w:rPr>
              <w:t>потребностно-мотивационные</w:t>
            </w:r>
            <w:proofErr w:type="spellEnd"/>
            <w:r w:rsidRPr="00295D75">
              <w:rPr>
                <w:rFonts w:ascii="Times New Roman" w:eastAsia="Times New Roman" w:hAnsi="Times New Roman" w:cs="Times New Roman"/>
                <w:sz w:val="24"/>
                <w:szCs w:val="24"/>
              </w:rPr>
              <w:t>, интеллектуальные характеристики студентов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педагогическое сопровождение формирования и деятельности органов студенческого самоуправления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методическую помощь активу группы в формировании плана и организации работы с учетом мероприятий, проводимых в организации, осуществляющей образовательную деятельность</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средства формирования и развития организационной культуры группы (курса)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Мотивировать участие студентов в волонтерской деятельности, общественных объединениях, разработку инициативных социальных </w:t>
            </w:r>
            <w:r w:rsidRPr="00295D75">
              <w:rPr>
                <w:rFonts w:ascii="Times New Roman" w:eastAsia="Times New Roman" w:hAnsi="Times New Roman" w:cs="Times New Roman"/>
                <w:sz w:val="24"/>
                <w:szCs w:val="24"/>
              </w:rPr>
              <w:lastRenderedPageBreak/>
              <w:t>проектов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поддержку общественной, научной, творческой и предпринимательской активности студентов, консультировать по вопросам трудоустройства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Содействовать формированию лидерских качеств, правовых, культурных и нравственных ценностей студентов, системы общекультурных компетенций</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определяющие современную государственную молодежную политику</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организацией, осуществляющей образовательную деятельность, к компетенциям выпускников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Способы педагогической диагностики и условия развития ценностно-смысловой, эмоционально-волевой, </w:t>
            </w:r>
            <w:proofErr w:type="spellStart"/>
            <w:r w:rsidRPr="00295D75">
              <w:rPr>
                <w:rFonts w:ascii="Times New Roman" w:eastAsia="Times New Roman" w:hAnsi="Times New Roman" w:cs="Times New Roman"/>
                <w:sz w:val="24"/>
                <w:szCs w:val="24"/>
              </w:rPr>
              <w:t>потребностно-мотивационной</w:t>
            </w:r>
            <w:proofErr w:type="spellEnd"/>
            <w:r w:rsidRPr="00295D75">
              <w:rPr>
                <w:rFonts w:ascii="Times New Roman" w:eastAsia="Times New Roman" w:hAnsi="Times New Roman" w:cs="Times New Roman"/>
                <w:sz w:val="24"/>
                <w:szCs w:val="24"/>
              </w:rPr>
              <w:t>, интеллектуальной сфер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Возрастные и психологические особенности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Формы студенческого самоуправления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Характеристики и возможности применения различных форм и методов организации общественной, научной, творческой и предпринимательской активности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Содержание, формы, методы и средства включения студентов в разнообразные </w:t>
            </w:r>
            <w:proofErr w:type="spellStart"/>
            <w:r w:rsidRPr="00295D75">
              <w:rPr>
                <w:rFonts w:ascii="Times New Roman" w:eastAsia="Times New Roman" w:hAnsi="Times New Roman" w:cs="Times New Roman"/>
                <w:sz w:val="24"/>
                <w:szCs w:val="24"/>
              </w:rPr>
              <w:t>социокультурные</w:t>
            </w:r>
            <w:proofErr w:type="spellEnd"/>
            <w:r w:rsidRPr="00295D75">
              <w:rPr>
                <w:rFonts w:ascii="Times New Roman" w:eastAsia="Times New Roman" w:hAnsi="Times New Roman" w:cs="Times New Roman"/>
                <w:sz w:val="24"/>
                <w:szCs w:val="24"/>
              </w:rPr>
              <w:t xml:space="preserve"> практики, профессиональную деятельность, </w:t>
            </w:r>
            <w:proofErr w:type="spellStart"/>
            <w:r w:rsidRPr="00295D75">
              <w:rPr>
                <w:rFonts w:ascii="Times New Roman" w:eastAsia="Times New Roman" w:hAnsi="Times New Roman" w:cs="Times New Roman"/>
                <w:sz w:val="24"/>
                <w:szCs w:val="24"/>
              </w:rPr>
              <w:t>досуговые</w:t>
            </w:r>
            <w:proofErr w:type="spellEnd"/>
            <w:r w:rsidRPr="00295D75">
              <w:rPr>
                <w:rFonts w:ascii="Times New Roman" w:eastAsia="Times New Roman" w:hAnsi="Times New Roman" w:cs="Times New Roman"/>
                <w:sz w:val="24"/>
                <w:szCs w:val="24"/>
              </w:rPr>
              <w:t xml:space="preserve"> и социально значимые мероприятия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обеспечения, нормативно-правовые основания и меры гражданско-правовой, административной, уголовной и дисциплинарной ответственности за жизнь и здоровье студентов, находящихся под руководством педагогического работника в организации, осуществляющей образовательную деятельность, и вне организации</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3.4.2.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Социально-педагогическая поддержка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ВО в образовательной деятельности и профессионально-личностном развитии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D/02.6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787"/>
        <w:gridCol w:w="7398"/>
      </w:tblGrid>
      <w:tr w:rsidR="00295D75" w:rsidRPr="00295D75" w:rsidTr="00295D75">
        <w:tc>
          <w:tcPr>
            <w:tcW w:w="277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Консультирование студентов по соблюдению их прав и </w:t>
            </w:r>
            <w:r w:rsidRPr="00295D75">
              <w:rPr>
                <w:rFonts w:ascii="Times New Roman" w:eastAsia="Times New Roman" w:hAnsi="Times New Roman" w:cs="Times New Roman"/>
                <w:sz w:val="24"/>
                <w:szCs w:val="24"/>
              </w:rPr>
              <w:lastRenderedPageBreak/>
              <w:t>предоставлению установленных им государственных гарантий, в части: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своевременности и полноты получаемых стипендий, материальной помощи и других денежных выплат, предусмотренных </w:t>
            </w:r>
            <w:hyperlink r:id="rId12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выполнения норм предоставления учебников, учебных пособий, доступа к информационным ресурсам;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соблюдения условий, обеспечивающих охрану здоровья студентов;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соответствия предоставляемых студентам жилищных помещений в общежитиях (при их наличии) установленным санитарно-гигиеническим нормам</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Представление интересов групп и отдельных студентов: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 образовательной организации;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при взаимодействии с заинтересованными организациями и лицами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Проектирование совместно с обучающимися и коллегами индивидуальных образовательных маршрутов студентов</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Содействовать адаптации студентов к условиям учебного процесса, принятым нормам и этике поведения в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помощь каждому студенту в наиболее полном удовлетворении его потребностей в интеллектуальном, культурном, нравственном развитии, профессиональном самоопределении; в выборе образовательной траектории, в планировании самостоятельной работы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формирование у студентов устойчивого, позитивного отношения к своей будущей профессии, организации, осуществляющей образовательную деятельность, стремления к постоянному самосовершенствованию</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соблюдение установленных мер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Координировать деятельность профессорско-преподавательского состава и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ход и качество образовательного процесса в группе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Вносить обоснованные предложения по улучшению учебной, воспитательной, научно-исследовательской работы, культурно-бытовых условий жизни студентов во все административные и общественные организации, действующие в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Представлять интересы группы и отдельных студентов на собраниях (заседаниях) органов управления подразделений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Ставить перед руководством подразделения и руководителями соответствующих служб вопросы о соблюдении норм учебного процесса и студенческой жизни, предусмотренных уставом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Формулировать предложения (проекты) решений по персональным </w:t>
            </w:r>
            <w:r w:rsidRPr="00295D75">
              <w:rPr>
                <w:rFonts w:ascii="Times New Roman" w:eastAsia="Times New Roman" w:hAnsi="Times New Roman" w:cs="Times New Roman"/>
                <w:sz w:val="24"/>
                <w:szCs w:val="24"/>
              </w:rPr>
              <w:lastRenderedPageBreak/>
              <w:t>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Необходимые знания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определяющие порядок деятельности куратора в части представления интересов группы и отдельных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Техники и приемы общения (слушания, убеждения) с учетом возрастных и индивидуальных особенностей собеседников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Механизмы адаптации студентов к особенностям образовательного процесса в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Техники и приемы вовлечения в деятельность и поддержания интереса к ней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Возрастные и индивидуальные особенности студентов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Способы проектирования и реализации индивидуальных образовательных маршрутов</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3.5.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со школьниками и их родителями (законными представителями)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E</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805"/>
        <w:gridCol w:w="7425"/>
      </w:tblGrid>
      <w:tr w:rsidR="00295D75" w:rsidRPr="00295D75" w:rsidTr="00295D75">
        <w:tc>
          <w:tcPr>
            <w:tcW w:w="28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6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1023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Среднее профессиональное образование - программы подготовки специалистов среднего звена или высшее образование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раза в три года</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Рекомендуется опыт педагогической деятельности не менее одного года</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Особые условия допуска к работе</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22"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23"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24"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494"/>
        <w:gridCol w:w="1405"/>
        <w:gridCol w:w="6301"/>
      </w:tblGrid>
      <w:tr w:rsidR="00295D75" w:rsidRPr="00295D75" w:rsidTr="00295D75">
        <w:tc>
          <w:tcPr>
            <w:tcW w:w="247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3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25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4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5" w:history="1">
              <w:r w:rsidRPr="00295D75">
                <w:rPr>
                  <w:rFonts w:ascii="Times New Roman" w:eastAsia="Times New Roman" w:hAnsi="Times New Roman" w:cs="Times New Roman"/>
                  <w:color w:val="3272C0"/>
                  <w:sz w:val="24"/>
                  <w:szCs w:val="24"/>
                  <w:u w:val="single"/>
                </w:rPr>
                <w:t>ОКЗ</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6" w:anchor="block_2310" w:history="1">
              <w:r w:rsidRPr="00295D75">
                <w:rPr>
                  <w:rFonts w:ascii="Times New Roman" w:eastAsia="Times New Roman" w:hAnsi="Times New Roman" w:cs="Times New Roman"/>
                  <w:color w:val="3272C0"/>
                  <w:sz w:val="24"/>
                  <w:szCs w:val="24"/>
                  <w:u w:val="single"/>
                </w:rPr>
                <w:t>2310</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7" w:anchor="block_2320" w:history="1">
              <w:r w:rsidRPr="00295D75">
                <w:rPr>
                  <w:rFonts w:ascii="Times New Roman" w:eastAsia="Times New Roman" w:hAnsi="Times New Roman" w:cs="Times New Roman"/>
                  <w:color w:val="3272C0"/>
                  <w:sz w:val="24"/>
                  <w:szCs w:val="24"/>
                  <w:u w:val="single"/>
                </w:rPr>
                <w:t>2320</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Преподаватели средних профессиональных образовательных организаций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8" w:anchor="block_2351" w:history="1">
              <w:r w:rsidRPr="00295D75">
                <w:rPr>
                  <w:rFonts w:ascii="Times New Roman" w:eastAsia="Times New Roman" w:hAnsi="Times New Roman" w:cs="Times New Roman"/>
                  <w:color w:val="3272C0"/>
                  <w:sz w:val="24"/>
                  <w:szCs w:val="24"/>
                  <w:u w:val="single"/>
                </w:rPr>
                <w:t>2351</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Специалисты по методике обучения</w:t>
            </w:r>
          </w:p>
        </w:tc>
      </w:tr>
      <w:tr w:rsidR="00295D75" w:rsidRPr="00295D75" w:rsidTr="00295D75">
        <w:tc>
          <w:tcPr>
            <w:tcW w:w="24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29" w:history="1">
              <w:r w:rsidRPr="00295D75">
                <w:rPr>
                  <w:rFonts w:ascii="Times New Roman" w:eastAsia="Times New Roman" w:hAnsi="Times New Roman" w:cs="Times New Roman"/>
                  <w:color w:val="3272C0"/>
                  <w:sz w:val="24"/>
                  <w:szCs w:val="24"/>
                  <w:u w:val="single"/>
                </w:rPr>
                <w:t>ЕКС</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0" w:anchor="block_1302" w:history="1">
              <w:r w:rsidRPr="00295D75">
                <w:rPr>
                  <w:rFonts w:ascii="Times New Roman" w:eastAsia="Times New Roman" w:hAnsi="Times New Roman" w:cs="Times New Roman"/>
                  <w:color w:val="3272C0"/>
                  <w:sz w:val="24"/>
                  <w:szCs w:val="24"/>
                  <w:u w:val="single"/>
                </w:rPr>
                <w:t>Преподаватель</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1" w:anchor="block_1320" w:history="1">
              <w:r w:rsidRPr="00295D75">
                <w:rPr>
                  <w:rFonts w:ascii="Times New Roman" w:eastAsia="Times New Roman" w:hAnsi="Times New Roman" w:cs="Times New Roman"/>
                  <w:color w:val="3272C0"/>
                  <w:sz w:val="24"/>
                  <w:szCs w:val="24"/>
                  <w:u w:val="single"/>
                </w:rPr>
                <w:t>Мастер производственного обучения</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2" w:anchor="block_1315" w:history="1">
              <w:r w:rsidRPr="00295D75">
                <w:rPr>
                  <w:rFonts w:ascii="Times New Roman" w:eastAsia="Times New Roman" w:hAnsi="Times New Roman" w:cs="Times New Roman"/>
                  <w:color w:val="3272C0"/>
                  <w:sz w:val="24"/>
                  <w:szCs w:val="24"/>
                  <w:u w:val="single"/>
                </w:rPr>
                <w:t>Методист</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4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3" w:history="1">
              <w:r w:rsidRPr="00295D75">
                <w:rPr>
                  <w:rFonts w:ascii="Times New Roman" w:eastAsia="Times New Roman" w:hAnsi="Times New Roman" w:cs="Times New Roman"/>
                  <w:color w:val="3272C0"/>
                  <w:sz w:val="24"/>
                  <w:szCs w:val="24"/>
                  <w:u w:val="single"/>
                </w:rPr>
                <w:t>ОКПДТР</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4" w:anchor="block_25812" w:history="1">
              <w:r w:rsidRPr="00295D75">
                <w:rPr>
                  <w:rFonts w:ascii="Times New Roman" w:eastAsia="Times New Roman" w:hAnsi="Times New Roman" w:cs="Times New Roman"/>
                  <w:color w:val="3272C0"/>
                  <w:sz w:val="24"/>
                  <w:szCs w:val="24"/>
                  <w:u w:val="single"/>
                </w:rPr>
                <w:t>25812</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(в колледжах, университетах и других вузах)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5" w:anchor="block_23962" w:history="1">
              <w:r w:rsidRPr="00295D75">
                <w:rPr>
                  <w:rFonts w:ascii="Times New Roman" w:eastAsia="Times New Roman" w:hAnsi="Times New Roman" w:cs="Times New Roman"/>
                  <w:color w:val="3272C0"/>
                  <w:sz w:val="24"/>
                  <w:szCs w:val="24"/>
                  <w:u w:val="single"/>
                </w:rPr>
                <w:t>23962</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Мастер производственного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6" w:anchor="block_24080" w:history="1">
              <w:r w:rsidRPr="00295D75">
                <w:rPr>
                  <w:rFonts w:ascii="Times New Roman" w:eastAsia="Times New Roman" w:hAnsi="Times New Roman" w:cs="Times New Roman"/>
                  <w:color w:val="3272C0"/>
                  <w:sz w:val="24"/>
                  <w:szCs w:val="24"/>
                  <w:u w:val="single"/>
                </w:rPr>
                <w:t>24080</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7" w:anchor="block_24089" w:history="1">
              <w:r w:rsidRPr="00295D75">
                <w:rPr>
                  <w:rFonts w:ascii="Times New Roman" w:eastAsia="Times New Roman" w:hAnsi="Times New Roman" w:cs="Times New Roman"/>
                  <w:color w:val="3272C0"/>
                  <w:sz w:val="24"/>
                  <w:szCs w:val="24"/>
                  <w:u w:val="single"/>
                </w:rPr>
                <w:t>24089</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 образовательного учреждения, методического, учебно-методического кабинета (центра), фильмотеки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8" w:anchor="block_21795" w:history="1">
              <w:r w:rsidRPr="00295D75">
                <w:rPr>
                  <w:rFonts w:ascii="Times New Roman" w:eastAsia="Times New Roman" w:hAnsi="Times New Roman" w:cs="Times New Roman"/>
                  <w:color w:val="3272C0"/>
                  <w:sz w:val="24"/>
                  <w:szCs w:val="24"/>
                  <w:u w:val="single"/>
                </w:rPr>
                <w:t>21795</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39" w:anchor="block_29199" w:history="1">
              <w:r w:rsidRPr="00295D75">
                <w:rPr>
                  <w:rFonts w:ascii="Times New Roman" w:eastAsia="Times New Roman" w:hAnsi="Times New Roman" w:cs="Times New Roman"/>
                  <w:color w:val="3272C0"/>
                  <w:sz w:val="24"/>
                  <w:szCs w:val="24"/>
                  <w:u w:val="single"/>
                </w:rPr>
                <w:t>20199</w:t>
              </w:r>
            </w:hyperlink>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4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0" w:history="1">
              <w:r w:rsidRPr="00295D75">
                <w:rPr>
                  <w:rFonts w:ascii="Times New Roman" w:eastAsia="Times New Roman" w:hAnsi="Times New Roman" w:cs="Times New Roman"/>
                  <w:color w:val="3272C0"/>
                  <w:sz w:val="24"/>
                  <w:szCs w:val="24"/>
                  <w:u w:val="single"/>
                </w:rPr>
                <w:t>ОКСО</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5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3.5.1.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E/01.6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15" w:type="dxa"/>
        <w:tblCellMar>
          <w:left w:w="0" w:type="dxa"/>
          <w:right w:w="0" w:type="dxa"/>
        </w:tblCellMar>
        <w:tblLook w:val="04A0"/>
      </w:tblPr>
      <w:tblGrid>
        <w:gridCol w:w="2776"/>
        <w:gridCol w:w="7439"/>
      </w:tblGrid>
      <w:tr w:rsidR="00295D75" w:rsidRPr="00295D75" w:rsidTr="00295D75">
        <w:tc>
          <w:tcPr>
            <w:tcW w:w="276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Планирование совместно с другими педагогическими работниками </w:t>
            </w:r>
            <w:proofErr w:type="spellStart"/>
            <w:r w:rsidRPr="00295D75">
              <w:rPr>
                <w:rFonts w:ascii="Times New Roman" w:eastAsia="Times New Roman" w:hAnsi="Times New Roman" w:cs="Times New Roman"/>
                <w:sz w:val="24"/>
                <w:szCs w:val="24"/>
              </w:rPr>
              <w:lastRenderedPageBreak/>
              <w:t>профориентационной</w:t>
            </w:r>
            <w:proofErr w:type="spellEnd"/>
            <w:r w:rsidRPr="00295D75">
              <w:rPr>
                <w:rFonts w:ascii="Times New Roman" w:eastAsia="Times New Roman" w:hAnsi="Times New Roman" w:cs="Times New Roman"/>
                <w:sz w:val="24"/>
                <w:szCs w:val="24"/>
              </w:rPr>
              <w:t xml:space="preserve"> деятельности образовательной организации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Информирование и консультирование школьников и их родителей (законных представителей) при проведении дней открытых дверей, выставок, иных массовых мероприятий </w:t>
            </w:r>
            <w:proofErr w:type="spellStart"/>
            <w:r w:rsidRPr="00295D75">
              <w:rPr>
                <w:rFonts w:ascii="Times New Roman" w:eastAsia="Times New Roman" w:hAnsi="Times New Roman" w:cs="Times New Roman"/>
                <w:sz w:val="24"/>
                <w:szCs w:val="24"/>
              </w:rPr>
              <w:t>профориентационной</w:t>
            </w:r>
            <w:proofErr w:type="spellEnd"/>
            <w:r w:rsidRPr="00295D75">
              <w:rPr>
                <w:rFonts w:ascii="Times New Roman" w:eastAsia="Times New Roman" w:hAnsi="Times New Roman" w:cs="Times New Roman"/>
                <w:sz w:val="24"/>
                <w:szCs w:val="24"/>
              </w:rPr>
              <w:t xml:space="preserve"> направленности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(обновление) планов (сценариев) и проведение индивидуальных и групповых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занятий и консультаций школьников и их родителей (законных представителей)</w:t>
            </w:r>
          </w:p>
        </w:tc>
      </w:tr>
      <w:tr w:rsidR="00295D75" w:rsidRPr="00295D75" w:rsidTr="00295D75">
        <w:tc>
          <w:tcPr>
            <w:tcW w:w="276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оказывать им эмоциональную поддержку</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Информировать школьников и их родителей (законных представителей) по вопросам </w:t>
            </w:r>
            <w:proofErr w:type="spellStart"/>
            <w:r w:rsidRPr="00295D75">
              <w:rPr>
                <w:rFonts w:ascii="Times New Roman" w:eastAsia="Times New Roman" w:hAnsi="Times New Roman" w:cs="Times New Roman"/>
                <w:sz w:val="24"/>
                <w:szCs w:val="24"/>
              </w:rPr>
              <w:t>востребованности</w:t>
            </w:r>
            <w:proofErr w:type="spellEnd"/>
            <w:r w:rsidRPr="00295D75">
              <w:rPr>
                <w:rFonts w:ascii="Times New Roman" w:eastAsia="Times New Roman" w:hAnsi="Times New Roman" w:cs="Times New Roman"/>
                <w:sz w:val="24"/>
                <w:szCs w:val="24"/>
              </w:rPr>
              <w:t xml:space="preserve"> специалистов определенной квалификации на рынке труда, трудоустройства и карьерного роста выпускников образовательной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rsidRPr="00295D75">
              <w:rPr>
                <w:rFonts w:ascii="Times New Roman" w:eastAsia="Times New Roman" w:hAnsi="Times New Roman" w:cs="Times New Roman"/>
                <w:sz w:val="24"/>
                <w:szCs w:val="24"/>
              </w:rPr>
              <w:t>обучающимся</w:t>
            </w:r>
            <w:proofErr w:type="gramEnd"/>
          </w:p>
        </w:tc>
      </w:tr>
      <w:tr w:rsidR="00295D75" w:rsidRPr="00295D75" w:rsidTr="00295D75">
        <w:tc>
          <w:tcPr>
            <w:tcW w:w="276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Цели и задачи деятельности по сопровождению профессионального самоопределения и профессионального выбора школьников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Основы психологии труда, </w:t>
            </w:r>
            <w:proofErr w:type="spellStart"/>
            <w:r w:rsidRPr="00295D75">
              <w:rPr>
                <w:rFonts w:ascii="Times New Roman" w:eastAsia="Times New Roman" w:hAnsi="Times New Roman" w:cs="Times New Roman"/>
                <w:sz w:val="24"/>
                <w:szCs w:val="24"/>
              </w:rPr>
              <w:t>профессиоведения</w:t>
            </w:r>
            <w:proofErr w:type="spellEnd"/>
            <w:r w:rsidRPr="00295D75">
              <w:rPr>
                <w:rFonts w:ascii="Times New Roman" w:eastAsia="Times New Roman" w:hAnsi="Times New Roman" w:cs="Times New Roman"/>
                <w:sz w:val="24"/>
                <w:szCs w:val="24"/>
              </w:rPr>
              <w:t xml:space="preserve"> и </w:t>
            </w:r>
            <w:proofErr w:type="spellStart"/>
            <w:r w:rsidRPr="00295D75">
              <w:rPr>
                <w:rFonts w:ascii="Times New Roman" w:eastAsia="Times New Roman" w:hAnsi="Times New Roman" w:cs="Times New Roman"/>
                <w:sz w:val="24"/>
                <w:szCs w:val="24"/>
              </w:rPr>
              <w:t>профессиографии</w:t>
            </w:r>
            <w:proofErr w:type="spell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Эффективные отечественные и зарубежные практики </w:t>
            </w:r>
            <w:proofErr w:type="spellStart"/>
            <w:r w:rsidRPr="00295D75">
              <w:rPr>
                <w:rFonts w:ascii="Times New Roman" w:eastAsia="Times New Roman" w:hAnsi="Times New Roman" w:cs="Times New Roman"/>
                <w:sz w:val="24"/>
                <w:szCs w:val="24"/>
              </w:rPr>
              <w:t>профориентационной</w:t>
            </w:r>
            <w:proofErr w:type="spellEnd"/>
            <w:r w:rsidRPr="00295D75">
              <w:rPr>
                <w:rFonts w:ascii="Times New Roman" w:eastAsia="Times New Roman" w:hAnsi="Times New Roman" w:cs="Times New Roman"/>
                <w:sz w:val="24"/>
                <w:szCs w:val="24"/>
              </w:rPr>
              <w:t xml:space="preserve"> работы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w:t>
            </w:r>
            <w:proofErr w:type="spellStart"/>
            <w:r w:rsidRPr="00295D75">
              <w:rPr>
                <w:rFonts w:ascii="Times New Roman" w:eastAsia="Times New Roman" w:hAnsi="Times New Roman" w:cs="Times New Roman"/>
                <w:sz w:val="24"/>
                <w:szCs w:val="24"/>
              </w:rPr>
              <w:t>профинформирования</w:t>
            </w:r>
            <w:proofErr w:type="spellEnd"/>
            <w:r w:rsidRPr="00295D75">
              <w:rPr>
                <w:rFonts w:ascii="Times New Roman" w:eastAsia="Times New Roman" w:hAnsi="Times New Roman" w:cs="Times New Roman"/>
                <w:sz w:val="24"/>
                <w:szCs w:val="24"/>
              </w:rPr>
              <w:t xml:space="preserve"> и </w:t>
            </w:r>
            <w:proofErr w:type="spellStart"/>
            <w:r w:rsidRPr="00295D75">
              <w:rPr>
                <w:rFonts w:ascii="Times New Roman" w:eastAsia="Times New Roman" w:hAnsi="Times New Roman" w:cs="Times New Roman"/>
                <w:sz w:val="24"/>
                <w:szCs w:val="24"/>
              </w:rPr>
              <w:t>профконсультирования</w:t>
            </w:r>
            <w:proofErr w:type="spellEnd"/>
            <w:r w:rsidRPr="00295D75">
              <w:rPr>
                <w:rFonts w:ascii="Times New Roman" w:eastAsia="Times New Roman" w:hAnsi="Times New Roman" w:cs="Times New Roman"/>
                <w:sz w:val="24"/>
                <w:szCs w:val="24"/>
              </w:rPr>
              <w:t xml:space="preserve"> школьников и их 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w:t>
            </w:r>
            <w:proofErr w:type="gramStart"/>
            <w:r w:rsidRPr="00295D75">
              <w:rPr>
                <w:rFonts w:ascii="Times New Roman" w:eastAsia="Times New Roman" w:hAnsi="Times New Roman" w:cs="Times New Roman"/>
                <w:sz w:val="24"/>
                <w:szCs w:val="24"/>
              </w:rPr>
              <w:lastRenderedPageBreak/>
              <w:t>обучающимся</w:t>
            </w:r>
            <w:proofErr w:type="gramEnd"/>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Другие характеристики</w:t>
            </w:r>
          </w:p>
        </w:tc>
        <w:tc>
          <w:tcPr>
            <w:tcW w:w="7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3.5.2.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w:t>
            </w:r>
            <w:proofErr w:type="spellStart"/>
            <w:r w:rsidRPr="00295D75">
              <w:rPr>
                <w:rFonts w:ascii="Times New Roman" w:eastAsia="Times New Roman" w:hAnsi="Times New Roman" w:cs="Times New Roman"/>
                <w:sz w:val="24"/>
                <w:szCs w:val="24"/>
              </w:rPr>
              <w:t>практикоориентированных</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со школьниками и их родителями (законными представителями)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E/02.6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02"/>
        <w:gridCol w:w="7383"/>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Планирование совместно с другими педагогическими работниками </w:t>
            </w:r>
            <w:proofErr w:type="spellStart"/>
            <w:r w:rsidRPr="00295D75">
              <w:rPr>
                <w:rFonts w:ascii="Times New Roman" w:eastAsia="Times New Roman" w:hAnsi="Times New Roman" w:cs="Times New Roman"/>
                <w:sz w:val="24"/>
                <w:szCs w:val="24"/>
              </w:rPr>
              <w:t>профориентационной</w:t>
            </w:r>
            <w:proofErr w:type="spellEnd"/>
            <w:r w:rsidRPr="00295D75">
              <w:rPr>
                <w:rFonts w:ascii="Times New Roman" w:eastAsia="Times New Roman" w:hAnsi="Times New Roman" w:cs="Times New Roman"/>
                <w:sz w:val="24"/>
                <w:szCs w:val="24"/>
              </w:rPr>
              <w:t xml:space="preserve"> деятельности образовательной организации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Обеспечение организации и осуществление профессиональных проб для школьников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мастер-классов по профессии для школьников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Взаимодействие со школьными учителями технологии и профильных предметов по вопросам профессиональной ориентации, в том числе вовлечения школьников в техническое творчество, декады и конкурсы профессионального мастерства</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и сопровождать профессиональные пробы школьников, проводить мастер-классы по профессии с учетом возрастных и индивидуальных особенностей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rsidRPr="00295D75">
              <w:rPr>
                <w:rFonts w:ascii="Times New Roman" w:eastAsia="Times New Roman" w:hAnsi="Times New Roman" w:cs="Times New Roman"/>
                <w:sz w:val="24"/>
                <w:szCs w:val="24"/>
              </w:rPr>
              <w:t>профориентационных</w:t>
            </w:r>
            <w:proofErr w:type="spellEnd"/>
            <w:r w:rsidRPr="00295D75">
              <w:rPr>
                <w:rFonts w:ascii="Times New Roman" w:eastAsia="Times New Roman" w:hAnsi="Times New Roman" w:cs="Times New Roman"/>
                <w:sz w:val="24"/>
                <w:szCs w:val="24"/>
              </w:rPr>
              <w:t xml:space="preserve"> мероприятий, оказывать им эмоциональную поддержку</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Зрелищно демонстрировать профессиональную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комментировать ее выполнение студентами, специалистами-практиками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Привлекать обучающихся по программам профессионального образования в </w:t>
            </w:r>
            <w:proofErr w:type="spellStart"/>
            <w:r w:rsidRPr="00295D75">
              <w:rPr>
                <w:rFonts w:ascii="Times New Roman" w:eastAsia="Times New Roman" w:hAnsi="Times New Roman" w:cs="Times New Roman"/>
                <w:sz w:val="24"/>
                <w:szCs w:val="24"/>
              </w:rPr>
              <w:t>профориентационную</w:t>
            </w:r>
            <w:proofErr w:type="spellEnd"/>
            <w:r w:rsidRPr="00295D75">
              <w:rPr>
                <w:rFonts w:ascii="Times New Roman" w:eastAsia="Times New Roman" w:hAnsi="Times New Roman" w:cs="Times New Roman"/>
                <w:sz w:val="24"/>
                <w:szCs w:val="24"/>
              </w:rPr>
              <w:t xml:space="preserve"> работу со школьниками и их родителями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Готовить задания, организовывать и проводить олимпиады, декады и конкурсы профессионального мастерства для школьников, взаимодействовать со школьными учителями технологии и профильных предметов по вопросам профессиональной ориентации</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Цели и задачи деятельности по сопровождению профессионального самоопределения и профессионального выбора школьников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Основы психологии труда, </w:t>
            </w:r>
            <w:proofErr w:type="spellStart"/>
            <w:r w:rsidRPr="00295D75">
              <w:rPr>
                <w:rFonts w:ascii="Times New Roman" w:eastAsia="Times New Roman" w:hAnsi="Times New Roman" w:cs="Times New Roman"/>
                <w:sz w:val="24"/>
                <w:szCs w:val="24"/>
              </w:rPr>
              <w:t>профессиоведения</w:t>
            </w:r>
            <w:proofErr w:type="spellEnd"/>
            <w:r w:rsidRPr="00295D75">
              <w:rPr>
                <w:rFonts w:ascii="Times New Roman" w:eastAsia="Times New Roman" w:hAnsi="Times New Roman" w:cs="Times New Roman"/>
                <w:sz w:val="24"/>
                <w:szCs w:val="24"/>
              </w:rPr>
              <w:t xml:space="preserve"> и </w:t>
            </w:r>
            <w:proofErr w:type="spellStart"/>
            <w:r w:rsidRPr="00295D75">
              <w:rPr>
                <w:rFonts w:ascii="Times New Roman" w:eastAsia="Times New Roman" w:hAnsi="Times New Roman" w:cs="Times New Roman"/>
                <w:sz w:val="24"/>
                <w:szCs w:val="24"/>
              </w:rPr>
              <w:t>профессиографии</w:t>
            </w:r>
            <w:proofErr w:type="spell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Эффективные отечественные и зарубежные практики </w:t>
            </w:r>
            <w:proofErr w:type="spellStart"/>
            <w:r w:rsidRPr="00295D75">
              <w:rPr>
                <w:rFonts w:ascii="Times New Roman" w:eastAsia="Times New Roman" w:hAnsi="Times New Roman" w:cs="Times New Roman"/>
                <w:sz w:val="24"/>
                <w:szCs w:val="24"/>
              </w:rPr>
              <w:t>профориентационной</w:t>
            </w:r>
            <w:proofErr w:type="spellEnd"/>
            <w:r w:rsidRPr="00295D75">
              <w:rPr>
                <w:rFonts w:ascii="Times New Roman" w:eastAsia="Times New Roman" w:hAnsi="Times New Roman" w:cs="Times New Roman"/>
                <w:sz w:val="24"/>
                <w:szCs w:val="24"/>
              </w:rPr>
              <w:t xml:space="preserve"> работы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Методические основы проведения мастер-классов, обеспечения зрелищности при демонстрации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 к </w:t>
            </w:r>
            <w:proofErr w:type="gramStart"/>
            <w:r w:rsidRPr="00295D75">
              <w:rPr>
                <w:rFonts w:ascii="Times New Roman" w:eastAsia="Times New Roman" w:hAnsi="Times New Roman" w:cs="Times New Roman"/>
                <w:sz w:val="24"/>
                <w:szCs w:val="24"/>
              </w:rPr>
              <w:t>обучающимся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Методические основы организации и проведения олимпиад, декад и конкурсов профессионального мастерства для школьников</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3.6.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007"/>
        <w:gridCol w:w="3709"/>
        <w:gridCol w:w="1079"/>
        <w:gridCol w:w="851"/>
        <w:gridCol w:w="1702"/>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790"/>
        <w:gridCol w:w="7395"/>
      </w:tblGrid>
      <w:tr w:rsidR="00295D75" w:rsidRPr="00295D75" w:rsidTr="00295D75">
        <w:tc>
          <w:tcPr>
            <w:tcW w:w="27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3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w:t>
            </w:r>
          </w:p>
        </w:tc>
      </w:tr>
      <w:tr w:rsidR="00295D75" w:rsidRPr="00295D75" w:rsidTr="00295D75">
        <w:tc>
          <w:tcPr>
            <w:tcW w:w="10185"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бакалавриат</w:t>
            </w:r>
            <w:proofErr w:type="spellEnd"/>
            <w:r w:rsidRPr="00295D75">
              <w:rPr>
                <w:rFonts w:ascii="Times New Roman" w:eastAsia="Times New Roman" w:hAnsi="Times New Roman" w:cs="Times New Roman"/>
                <w:sz w:val="24"/>
                <w:szCs w:val="24"/>
              </w:rPr>
              <w:t xml:space="preserve"> и дополнительное профессиональное образование в области методической деятельности в профессиональном образовании (профессиональном обучении, ДПО)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специалитет</w:t>
            </w:r>
            <w:proofErr w:type="spellEnd"/>
            <w:r w:rsidRPr="00295D75">
              <w:rPr>
                <w:rFonts w:ascii="Times New Roman" w:eastAsia="Times New Roman" w:hAnsi="Times New Roman" w:cs="Times New Roman"/>
                <w:sz w:val="24"/>
                <w:szCs w:val="24"/>
              </w:rPr>
              <w:t xml:space="preserve"> или магистратура; рекомендуется дополнительное профессиональное педагогическое образование в области методической деятельности в профессиональном образовании (профессиональном обучении, ДПО)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w:t>
            </w:r>
            <w:r w:rsidRPr="00295D75">
              <w:rPr>
                <w:rFonts w:ascii="Times New Roman" w:eastAsia="Times New Roman" w:hAnsi="Times New Roman" w:cs="Times New Roman"/>
                <w:sz w:val="24"/>
                <w:szCs w:val="24"/>
              </w:rPr>
              <w:lastRenderedPageBreak/>
              <w:t>программам по профилю педагогической деятельности не реже одного раза в три года</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Требования к опыту практической работы</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 наличии квалификации бакалавра работа преподавателем или мастером производственного обучения не менее двух лет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 наличии квалификации магистра или специалиста требования к опыту работы не предъявляются</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41"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42"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43"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524"/>
        <w:gridCol w:w="1405"/>
        <w:gridCol w:w="6241"/>
      </w:tblGrid>
      <w:tr w:rsidR="00295D75" w:rsidRPr="00295D75" w:rsidTr="00295D75">
        <w:tc>
          <w:tcPr>
            <w:tcW w:w="25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3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1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4" w:history="1">
              <w:r w:rsidRPr="00295D75">
                <w:rPr>
                  <w:rFonts w:ascii="Times New Roman" w:eastAsia="Times New Roman" w:hAnsi="Times New Roman" w:cs="Times New Roman"/>
                  <w:color w:val="3272C0"/>
                  <w:sz w:val="24"/>
                  <w:szCs w:val="24"/>
                  <w:u w:val="single"/>
                </w:rPr>
                <w:t>ОКЗ</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5" w:anchor="block_2351" w:history="1">
              <w:r w:rsidRPr="00295D75">
                <w:rPr>
                  <w:rFonts w:ascii="Times New Roman" w:eastAsia="Times New Roman" w:hAnsi="Times New Roman" w:cs="Times New Roman"/>
                  <w:color w:val="3272C0"/>
                  <w:sz w:val="24"/>
                  <w:szCs w:val="24"/>
                  <w:u w:val="single"/>
                </w:rPr>
                <w:t>2351</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Специалисты по методике обучения</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6" w:history="1">
              <w:r w:rsidRPr="00295D75">
                <w:rPr>
                  <w:rFonts w:ascii="Times New Roman" w:eastAsia="Times New Roman" w:hAnsi="Times New Roman" w:cs="Times New Roman"/>
                  <w:color w:val="3272C0"/>
                  <w:sz w:val="24"/>
                  <w:szCs w:val="24"/>
                  <w:u w:val="single"/>
                </w:rPr>
                <w:t>ЕКС</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7" w:anchor="block_1315" w:history="1">
              <w:r w:rsidRPr="00295D75">
                <w:rPr>
                  <w:rFonts w:ascii="Times New Roman" w:eastAsia="Times New Roman" w:hAnsi="Times New Roman" w:cs="Times New Roman"/>
                  <w:color w:val="3272C0"/>
                  <w:sz w:val="24"/>
                  <w:szCs w:val="24"/>
                  <w:u w:val="single"/>
                </w:rPr>
                <w:t>Методист</w:t>
              </w:r>
            </w:hyperlink>
          </w:p>
        </w:tc>
      </w:tr>
      <w:tr w:rsidR="00295D75" w:rsidRPr="00295D75" w:rsidTr="00295D75">
        <w:tc>
          <w:tcPr>
            <w:tcW w:w="25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8" w:history="1">
              <w:r w:rsidRPr="00295D75">
                <w:rPr>
                  <w:rFonts w:ascii="Times New Roman" w:eastAsia="Times New Roman" w:hAnsi="Times New Roman" w:cs="Times New Roman"/>
                  <w:color w:val="3272C0"/>
                  <w:sz w:val="24"/>
                  <w:szCs w:val="24"/>
                  <w:u w:val="single"/>
                </w:rPr>
                <w:t>ОКПДТР</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49" w:anchor="block_24080" w:history="1">
              <w:r w:rsidRPr="00295D75">
                <w:rPr>
                  <w:rFonts w:ascii="Times New Roman" w:eastAsia="Times New Roman" w:hAnsi="Times New Roman" w:cs="Times New Roman"/>
                  <w:color w:val="3272C0"/>
                  <w:sz w:val="24"/>
                  <w:szCs w:val="24"/>
                  <w:u w:val="single"/>
                </w:rPr>
                <w:t>24080</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50" w:anchor="block_24089" w:history="1">
              <w:r w:rsidRPr="00295D75">
                <w:rPr>
                  <w:rFonts w:ascii="Times New Roman" w:eastAsia="Times New Roman" w:hAnsi="Times New Roman" w:cs="Times New Roman"/>
                  <w:color w:val="3272C0"/>
                  <w:sz w:val="24"/>
                  <w:szCs w:val="24"/>
                  <w:u w:val="single"/>
                </w:rPr>
                <w:t>24089</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 образовательного учреждения, методического, учебно-методического кабинета (центра), фильмотеки</w:t>
            </w:r>
          </w:p>
        </w:tc>
      </w:tr>
      <w:tr w:rsidR="00295D75" w:rsidRPr="00295D75" w:rsidTr="00295D75">
        <w:tc>
          <w:tcPr>
            <w:tcW w:w="25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51" w:history="1">
              <w:r w:rsidRPr="00295D75">
                <w:rPr>
                  <w:rFonts w:ascii="Times New Roman" w:eastAsia="Times New Roman" w:hAnsi="Times New Roman" w:cs="Times New Roman"/>
                  <w:color w:val="3272C0"/>
                  <w:sz w:val="24"/>
                  <w:szCs w:val="24"/>
                  <w:u w:val="single"/>
                </w:rPr>
                <w:t>ОКСО</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52" w:anchor="block_50000" w:history="1">
              <w:r w:rsidRPr="00295D75">
                <w:rPr>
                  <w:rFonts w:ascii="Times New Roman" w:eastAsia="Times New Roman" w:hAnsi="Times New Roman" w:cs="Times New Roman"/>
                  <w:color w:val="3272C0"/>
                  <w:sz w:val="24"/>
                  <w:szCs w:val="24"/>
                  <w:u w:val="single"/>
                </w:rPr>
                <w:t>050000</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и педагогика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Любые направления подготовки и специальности</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3.6.1.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и проведение изучения требований рынка труда и обучающихся к качеству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791"/>
        <w:gridCol w:w="7394"/>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разработки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разработка программ и инструментария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разработки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разработка программ и инструментария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проведение изучения количественных и </w:t>
            </w:r>
            <w:r w:rsidRPr="00295D75">
              <w:rPr>
                <w:rFonts w:ascii="Times New Roman" w:eastAsia="Times New Roman" w:hAnsi="Times New Roman" w:cs="Times New Roman"/>
                <w:sz w:val="24"/>
                <w:szCs w:val="24"/>
              </w:rPr>
              <w:lastRenderedPageBreak/>
              <w:t>качественных потребностей рынка труда в рабочих, служащих, квалифицированных рабочих и специалистах среднего звена</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проведение изучения образовательных запросов и требований обучающихся к условиям реализации образовательных программ (для программ СПО - обучающихся и их родителей (законных представителей))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предложений и рекомендаций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Формулировать и обсуждать с руководством организации и специалистами задачи, концепцию и методы изучения требований рынка труда и обучающихся к качеству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 (далее - исследования), ресурсы, необходимые для его проведения и источники их привлечения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Формировать план выборки, разрабатывать самостоятельно или с участием специалистов инструментарий исследования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оптимизацию затрат на проведение исследования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апробацию разработанного инструментария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Распределять обязанности между специалистами, обучать использованию инструментария исследования, обеспечивать координацию их деятельности и выполнение программы исследования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инструментарий исследования, различные формы и средства взаимодействия с респондентами (работодателями, абитуриентами, обучающимися, их родителями (законными представителями))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первичную обработку результатов исследования и консультировать специалистов по ее проведению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Обрабатывать, анализировать и интерпретировать результаты исследований, привлекать к работе экспертов, организовывать обсуждение результатов анализа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 совершенствованию условий их реализации на основе изучения требований рынка труда и обучающихся к качеству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Программы социально-экономического развития и развития профессионального образования региона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Тенденции развития соответствующей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Теория, методика и практика маркетинговых исследований в профессиональном образовании и ДПО, основы мониторинга рынка труда и требований к квалификации (компетенциям) работников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Профессиональные стандарты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иные квалификационные требования к специалистам среднего звена, квалифицированным рабочим (служащим), рабочим (служащим) по профилям деятельности образовательной организации; методика их применения при разработке образовательных программ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правовые акты, психолого-педагогические и организационно-методические основы организации образовательного </w:t>
            </w:r>
            <w:r w:rsidRPr="00295D75">
              <w:rPr>
                <w:rFonts w:ascii="Times New Roman" w:eastAsia="Times New Roman" w:hAnsi="Times New Roman" w:cs="Times New Roman"/>
                <w:sz w:val="24"/>
                <w:szCs w:val="24"/>
              </w:rPr>
              <w:lastRenderedPageBreak/>
              <w:t xml:space="preserve">процесса по программам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образовательные технологии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ДПО</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3.6.2.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006"/>
        <w:gridCol w:w="3375"/>
        <w:gridCol w:w="1079"/>
        <w:gridCol w:w="1155"/>
        <w:gridCol w:w="1703"/>
        <w:gridCol w:w="882"/>
      </w:tblGrid>
      <w:tr w:rsidR="00295D75" w:rsidRPr="00295D75" w:rsidTr="00295D75">
        <w:tc>
          <w:tcPr>
            <w:tcW w:w="1980" w:type="dxa"/>
            <w:tcBorders>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Организационно-педагогическое сопровождение методической деятельности преподавателей и мастеров производственного обучения</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35" w:type="dxa"/>
            <w:tcBorders>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822"/>
        <w:gridCol w:w="7378"/>
      </w:tblGrid>
      <w:tr w:rsidR="00295D75" w:rsidRPr="00295D75" w:rsidTr="00295D75">
        <w:tc>
          <w:tcPr>
            <w:tcW w:w="280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разработки и обновления образовательной программы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СПО и (или)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Контроль и оценка качества разрабатываемых материалов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внешней экспертизы (рецензирования) и подготовки к утверждению программно-методической документации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под руководством уполномоченного руководителя образовательной организации методической работы, в том числе деятельности методических объединений (кафедр) или иных аналогичных структур, обмена и распространения позитивного опыта профессиональной деятельности преподавателей и мастеров производственного обучения</w:t>
            </w:r>
          </w:p>
        </w:tc>
      </w:tr>
      <w:tr w:rsidR="00295D75" w:rsidRPr="00295D75" w:rsidTr="00295D75">
        <w:tc>
          <w:tcPr>
            <w:tcW w:w="28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и оценивать инновационные подходы к реализации образовательных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и(или) программ профессионального обучения, находить в различных источниках информацию, необходимую для решения профессиональных задач и самообразования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Планировать и организовывать обсуждение с руководством образовательной организации и педагогами, реализующими образовательную программу, ее целей, задач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специфики, роли каждого из учебных предметов, курсов, дисциплин (модулей), иных компонентов в программе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Организовывать взаимодействие представителей работодателей,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и(или) программ профессионального обучения, содержание и формы взаимодействия с работодателями при реализации программ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Проводить групповые и индивидуальные консультации для </w:t>
            </w:r>
            <w:r w:rsidRPr="00295D75">
              <w:rPr>
                <w:rFonts w:ascii="Times New Roman" w:eastAsia="Times New Roman" w:hAnsi="Times New Roman" w:cs="Times New Roman"/>
                <w:sz w:val="24"/>
                <w:szCs w:val="24"/>
              </w:rPr>
              <w:lastRenderedPageBreak/>
              <w:t xml:space="preserve">преподавателей и мастеров производственного </w:t>
            </w:r>
            <w:proofErr w:type="gramStart"/>
            <w:r w:rsidRPr="00295D75">
              <w:rPr>
                <w:rFonts w:ascii="Times New Roman" w:eastAsia="Times New Roman" w:hAnsi="Times New Roman" w:cs="Times New Roman"/>
                <w:sz w:val="24"/>
                <w:szCs w:val="24"/>
              </w:rPr>
              <w:t>обучения по разработке</w:t>
            </w:r>
            <w:proofErr w:type="gramEnd"/>
            <w:r w:rsidRPr="00295D75">
              <w:rPr>
                <w:rFonts w:ascii="Times New Roman" w:eastAsia="Times New Roman" w:hAnsi="Times New Roman" w:cs="Times New Roman"/>
                <w:sz w:val="24"/>
                <w:szCs w:val="24"/>
              </w:rPr>
              <w:t xml:space="preserve"> учебно-методических материалов, в том числе программ учебных предметов, курсов, дисциплин, профессиональных модулей, оценочных средств, циклов занятий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качество разработанных материалов на соответствие: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порядку организации и осуществления образовательной деятельности по соответствующим образовательным программам;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современным теоретическим и </w:t>
            </w:r>
            <w:proofErr w:type="gramStart"/>
            <w:r w:rsidRPr="00295D75">
              <w:rPr>
                <w:rFonts w:ascii="Times New Roman" w:eastAsia="Times New Roman" w:hAnsi="Times New Roman" w:cs="Times New Roman"/>
                <w:sz w:val="24"/>
                <w:szCs w:val="24"/>
              </w:rPr>
              <w:t>методическим подходам</w:t>
            </w:r>
            <w:proofErr w:type="gramEnd"/>
            <w:r w:rsidRPr="00295D75">
              <w:rPr>
                <w:rFonts w:ascii="Times New Roman" w:eastAsia="Times New Roman" w:hAnsi="Times New Roman" w:cs="Times New Roman"/>
                <w:sz w:val="24"/>
                <w:szCs w:val="24"/>
              </w:rPr>
              <w:t xml:space="preserve"> к разработке и реализации соответствующих образовательных программ;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требованиям работодателей;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образовательным потребностям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требованию предоставления программой возможности ее освоения на основе индивидуализации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требованиям охраны труда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состояние и планировать методическую работу в организации, осуществляющей образовательную деятельность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Консультировать руководителей методических объединений (кафедр) или иных структур, занимающихся в организации методической деятельностью, по вопросам повышения ее качества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обсуждение и обсуждать методические вопросы с педагогами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профессиональную поддержку оформления и презентации педагогами своего опыта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средства и способы распространения позитивного опыта организации образовательного процесса, в том числе с применением информационно-коммуникационных технологий и возможностей информационно-телекоммуникационной сети "Интернет"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Готовить программно-методическую документацию для проведения внешней экспертизы и анализировать ее результаты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Обрабатывать персональные данные с соблюдением требований и правил, установленных </w:t>
            </w:r>
            <w:hyperlink r:id="rId153"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tc>
      </w:tr>
      <w:tr w:rsidR="00295D75" w:rsidRPr="00295D75" w:rsidTr="00295D75">
        <w:tc>
          <w:tcPr>
            <w:tcW w:w="28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154"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155" w:anchor="block_4" w:history="1">
              <w:r w:rsidRPr="00295D75">
                <w:rPr>
                  <w:rFonts w:ascii="Times New Roman" w:eastAsia="Times New Roman" w:hAnsi="Times New Roman" w:cs="Times New Roman"/>
                  <w:color w:val="3272C0"/>
                  <w:sz w:val="24"/>
                  <w:szCs w:val="24"/>
                  <w:u w:val="single"/>
                </w:rPr>
                <w:t>о персональных данных</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и теоретические основы современного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ДПО</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концепции профессионального образования, образовательные технологии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примерные или типовые образовательные программы (в зависимости от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Тенденции развития соответствующей области и вида профессиональной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образовательной программе и документам, входящим в ее состав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этапы разработки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Методика разработки программ профессиональных модулей и оценочных средств, соответствующих требованиям </w:t>
            </w:r>
            <w:proofErr w:type="spellStart"/>
            <w:r w:rsidRPr="00295D75">
              <w:rPr>
                <w:rFonts w:ascii="Times New Roman" w:eastAsia="Times New Roman" w:hAnsi="Times New Roman" w:cs="Times New Roman"/>
                <w:sz w:val="24"/>
                <w:szCs w:val="24"/>
              </w:rPr>
              <w:t>компетентностного</w:t>
            </w:r>
            <w:proofErr w:type="spellEnd"/>
            <w:r w:rsidRPr="00295D75">
              <w:rPr>
                <w:rFonts w:ascii="Times New Roman" w:eastAsia="Times New Roman" w:hAnsi="Times New Roman" w:cs="Times New Roman"/>
                <w:sz w:val="24"/>
                <w:szCs w:val="24"/>
              </w:rPr>
              <w:t xml:space="preserve"> подхода в образовании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ориентированным на оценку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современным учебным и учебно-методическим пособиям, электронным образовательным ресурсами иным методическим материалам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Стадии профессионального развития педагогов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проведении учебных занятий и </w:t>
            </w:r>
            <w:proofErr w:type="spellStart"/>
            <w:r w:rsidRPr="00295D75">
              <w:rPr>
                <w:rFonts w:ascii="Times New Roman" w:eastAsia="Times New Roman" w:hAnsi="Times New Roman" w:cs="Times New Roman"/>
                <w:sz w:val="24"/>
                <w:szCs w:val="24"/>
              </w:rPr>
              <w:t>досуговых</w:t>
            </w:r>
            <w:proofErr w:type="spellEnd"/>
            <w:r w:rsidRPr="00295D75">
              <w:rPr>
                <w:rFonts w:ascii="Times New Roman" w:eastAsia="Times New Roman" w:hAnsi="Times New Roman" w:cs="Times New Roman"/>
                <w:sz w:val="24"/>
                <w:szCs w:val="24"/>
              </w:rPr>
              <w:t xml:space="preserve"> мероприятий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3.6.3.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F/03.6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802"/>
        <w:gridCol w:w="7398"/>
      </w:tblGrid>
      <w:tr w:rsidR="00295D75" w:rsidRPr="00295D75" w:rsidTr="00295D75">
        <w:tc>
          <w:tcPr>
            <w:tcW w:w="2790"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Посещение и анализ занятий, проводимых преподавателями и мастерами производственного обучения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рекомендаций по совершенствованию качества образовательного процесса</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Планировать проведение мониторинга и оценки качества реализации преподавателями и мастерами производственного обучения программ </w:t>
            </w:r>
            <w:r w:rsidRPr="00295D75">
              <w:rPr>
                <w:rFonts w:ascii="Times New Roman" w:eastAsia="Times New Roman" w:hAnsi="Times New Roman" w:cs="Times New Roman"/>
                <w:sz w:val="24"/>
                <w:szCs w:val="24"/>
              </w:rPr>
              <w:lastRenderedPageBreak/>
              <w:t>учебных предметов, курсов, дисциплин (модулей), практик</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Анализировать занятия, обсуждать их в диалоге с преподавателями и мастерами производственного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на основе </w:t>
            </w:r>
            <w:proofErr w:type="gramStart"/>
            <w:r w:rsidRPr="00295D75">
              <w:rPr>
                <w:rFonts w:ascii="Times New Roman" w:eastAsia="Times New Roman" w:hAnsi="Times New Roman" w:cs="Times New Roman"/>
                <w:sz w:val="24"/>
                <w:szCs w:val="24"/>
              </w:rPr>
              <w:t>результатов мониторинга качества реализации программ учебных</w:t>
            </w:r>
            <w:proofErr w:type="gramEnd"/>
            <w:r w:rsidRPr="00295D75">
              <w:rPr>
                <w:rFonts w:ascii="Times New Roman" w:eastAsia="Times New Roman" w:hAnsi="Times New Roman" w:cs="Times New Roman"/>
                <w:sz w:val="24"/>
                <w:szCs w:val="24"/>
              </w:rPr>
              <w:t xml:space="preserve"> предметов, курсов, дисциплин (модулей), практик рекомендации по совершенствованию образовательного процесса для преподавателей и мастеров производственного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Проводить обсуждение с руководством образовательной организации и педагогами </w:t>
            </w:r>
            <w:proofErr w:type="gramStart"/>
            <w:r w:rsidRPr="00295D75">
              <w:rPr>
                <w:rFonts w:ascii="Times New Roman" w:eastAsia="Times New Roman" w:hAnsi="Times New Roman" w:cs="Times New Roman"/>
                <w:sz w:val="24"/>
                <w:szCs w:val="24"/>
              </w:rPr>
              <w:t>результатов мониторинга качества реализации программ учебных</w:t>
            </w:r>
            <w:proofErr w:type="gramEnd"/>
            <w:r w:rsidRPr="00295D75">
              <w:rPr>
                <w:rFonts w:ascii="Times New Roman" w:eastAsia="Times New Roman" w:hAnsi="Times New Roman" w:cs="Times New Roman"/>
                <w:sz w:val="24"/>
                <w:szCs w:val="24"/>
              </w:rPr>
              <w:t xml:space="preserve"> предметов, курсов, дисциплин (модулей), практик</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разработку, координировать реализацию, оценивать качество реализации,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квалификацию (компетенции) преподавателей, мастеров производственного обучения, планировать их подготовку, переподготовку и повышение квалификации</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156"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157" w:anchor="block_4" w:history="1">
              <w:r w:rsidRPr="00295D75">
                <w:rPr>
                  <w:rFonts w:ascii="Times New Roman" w:eastAsia="Times New Roman" w:hAnsi="Times New Roman" w:cs="Times New Roman"/>
                  <w:color w:val="3272C0"/>
                  <w:sz w:val="24"/>
                  <w:szCs w:val="24"/>
                  <w:u w:val="single"/>
                </w:rPr>
                <w:t>о персональных данных</w:t>
              </w:r>
            </w:hyperlink>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и теоретические основы современного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ДПО</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концепции профессионального образования, образовательные технологии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и(или) профессионального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и(или)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примерные или типовые образовательные программы (в зависимости от образовательной программы)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Тенденции развития соответствующей области и вида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образовательной программе и документам, входящим в ее состав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Методика разработки программ профессиональных модулей и оценочных средств, соответствующих требованиям </w:t>
            </w:r>
            <w:proofErr w:type="spellStart"/>
            <w:r w:rsidRPr="00295D75">
              <w:rPr>
                <w:rFonts w:ascii="Times New Roman" w:eastAsia="Times New Roman" w:hAnsi="Times New Roman" w:cs="Times New Roman"/>
                <w:sz w:val="24"/>
                <w:szCs w:val="24"/>
              </w:rPr>
              <w:t>компетентностного</w:t>
            </w:r>
            <w:proofErr w:type="spellEnd"/>
            <w:r w:rsidRPr="00295D75">
              <w:rPr>
                <w:rFonts w:ascii="Times New Roman" w:eastAsia="Times New Roman" w:hAnsi="Times New Roman" w:cs="Times New Roman"/>
                <w:sz w:val="24"/>
                <w:szCs w:val="24"/>
              </w:rPr>
              <w:t xml:space="preserve"> подхода в образовании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ориентированным на оценку квалификации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современным учебным и учебно-методическим пособиям, электронным образовательным ресурсами иным методическим материалам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Стадии профессионального развития педагогов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проведении учебных занятий и </w:t>
            </w:r>
            <w:proofErr w:type="spellStart"/>
            <w:r w:rsidRPr="00295D75">
              <w:rPr>
                <w:rFonts w:ascii="Times New Roman" w:eastAsia="Times New Roman" w:hAnsi="Times New Roman" w:cs="Times New Roman"/>
                <w:sz w:val="24"/>
                <w:szCs w:val="24"/>
              </w:rPr>
              <w:t>досуговых</w:t>
            </w:r>
            <w:proofErr w:type="spellEnd"/>
            <w:r w:rsidRPr="00295D75">
              <w:rPr>
                <w:rFonts w:ascii="Times New Roman" w:eastAsia="Times New Roman" w:hAnsi="Times New Roman" w:cs="Times New Roman"/>
                <w:sz w:val="24"/>
                <w:szCs w:val="24"/>
              </w:rPr>
              <w:t xml:space="preserve"> мероприятий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подходы, методы и инструментарий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 анализа занятий, оценки квалификации (компетенций) преподавателей и мастеров производственного обучения</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6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3.7.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1994"/>
        <w:gridCol w:w="3714"/>
        <w:gridCol w:w="1081"/>
        <w:gridCol w:w="853"/>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Научно-методическое и учебно-методическое обеспечение реализации программ профессионального обучения, СПО 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G</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790"/>
        <w:gridCol w:w="7410"/>
      </w:tblGrid>
      <w:tr w:rsidR="00295D75" w:rsidRPr="00295D75" w:rsidTr="00295D75">
        <w:tc>
          <w:tcPr>
            <w:tcW w:w="27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5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методист</w:t>
            </w:r>
          </w:p>
        </w:tc>
      </w:tr>
      <w:tr w:rsidR="00295D75" w:rsidRPr="00295D75" w:rsidTr="00295D75">
        <w:tc>
          <w:tcPr>
            <w:tcW w:w="1020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специалитет</w:t>
            </w:r>
            <w:proofErr w:type="spellEnd"/>
            <w:r w:rsidRPr="00295D75">
              <w:rPr>
                <w:rFonts w:ascii="Times New Roman" w:eastAsia="Times New Roman" w:hAnsi="Times New Roman" w:cs="Times New Roman"/>
                <w:sz w:val="24"/>
                <w:szCs w:val="24"/>
              </w:rPr>
              <w:t xml:space="preserve"> или магистратура, как правило, соответствующее по направленности (профилю) образовательной программе или учебному предмету, курсу, дисциплине (модулю)</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Дополнительное профессиональное образование на базе высшего образования - профессиональная переподготовка, направленность (профиль) которой соответствует направленности (профилю) образовательной программы (учебного предмета, курса, дисциплины (модуля)) или в области методической деятельности в профессиональном образовании (профессиональном обучении, ДПО)</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отсутствии педагогического образования рекомендуется дополнительное профессиональное образование в области методической деятельности в профессиональном образовании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профессиональном обучении, и(или) ДПО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одного раза в три года</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Требования к опыту практической работы</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Работа методистом, преподавателем или мастером производственного обучения не менее двух лет</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58"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59"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60"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512"/>
        <w:gridCol w:w="1423"/>
        <w:gridCol w:w="6250"/>
      </w:tblGrid>
      <w:tr w:rsidR="00295D75" w:rsidRPr="00295D75" w:rsidTr="00295D75">
        <w:tc>
          <w:tcPr>
            <w:tcW w:w="249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4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1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специальности</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1" w:history="1">
              <w:r w:rsidRPr="00295D75">
                <w:rPr>
                  <w:rFonts w:ascii="Times New Roman" w:eastAsia="Times New Roman" w:hAnsi="Times New Roman" w:cs="Times New Roman"/>
                  <w:color w:val="3272C0"/>
                  <w:sz w:val="24"/>
                  <w:szCs w:val="24"/>
                  <w:u w:val="single"/>
                </w:rPr>
                <w:t>ОКЗ</w:t>
              </w:r>
            </w:hyperlink>
          </w:p>
        </w:tc>
        <w:tc>
          <w:tcPr>
            <w:tcW w:w="1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2" w:anchor="block_2351" w:history="1">
              <w:r w:rsidRPr="00295D75">
                <w:rPr>
                  <w:rFonts w:ascii="Times New Roman" w:eastAsia="Times New Roman" w:hAnsi="Times New Roman" w:cs="Times New Roman"/>
                  <w:color w:val="3272C0"/>
                  <w:sz w:val="24"/>
                  <w:szCs w:val="24"/>
                  <w:u w:val="single"/>
                </w:rPr>
                <w:t>2351</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Специалисты по методике обучения</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3" w:history="1">
              <w:r w:rsidRPr="00295D75">
                <w:rPr>
                  <w:rFonts w:ascii="Times New Roman" w:eastAsia="Times New Roman" w:hAnsi="Times New Roman" w:cs="Times New Roman"/>
                  <w:color w:val="3272C0"/>
                  <w:sz w:val="24"/>
                  <w:szCs w:val="24"/>
                  <w:u w:val="single"/>
                </w:rPr>
                <w:t>ЕКС</w:t>
              </w:r>
            </w:hyperlink>
          </w:p>
        </w:tc>
        <w:tc>
          <w:tcPr>
            <w:tcW w:w="1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методист</w:t>
            </w:r>
          </w:p>
        </w:tc>
      </w:tr>
      <w:tr w:rsidR="00295D75" w:rsidRPr="00295D75" w:rsidTr="00295D75">
        <w:tc>
          <w:tcPr>
            <w:tcW w:w="24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4" w:history="1">
              <w:r w:rsidRPr="00295D75">
                <w:rPr>
                  <w:rFonts w:ascii="Times New Roman" w:eastAsia="Times New Roman" w:hAnsi="Times New Roman" w:cs="Times New Roman"/>
                  <w:color w:val="3272C0"/>
                  <w:sz w:val="24"/>
                  <w:szCs w:val="24"/>
                  <w:u w:val="single"/>
                </w:rPr>
                <w:t>ОКПДТР</w:t>
              </w:r>
            </w:hyperlink>
          </w:p>
        </w:tc>
        <w:tc>
          <w:tcPr>
            <w:tcW w:w="1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5" w:anchor="block_24080" w:history="1">
              <w:r w:rsidRPr="00295D75">
                <w:rPr>
                  <w:rFonts w:ascii="Times New Roman" w:eastAsia="Times New Roman" w:hAnsi="Times New Roman" w:cs="Times New Roman"/>
                  <w:color w:val="3272C0"/>
                  <w:sz w:val="24"/>
                  <w:szCs w:val="24"/>
                  <w:u w:val="single"/>
                </w:rPr>
                <w:t>24080</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Методист</w:t>
            </w:r>
          </w:p>
        </w:tc>
      </w:tr>
      <w:tr w:rsidR="00295D75" w:rsidRPr="00295D75" w:rsidTr="00295D75">
        <w:tc>
          <w:tcPr>
            <w:tcW w:w="24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6" w:history="1">
              <w:r w:rsidRPr="00295D75">
                <w:rPr>
                  <w:rFonts w:ascii="Times New Roman" w:eastAsia="Times New Roman" w:hAnsi="Times New Roman" w:cs="Times New Roman"/>
                  <w:color w:val="3272C0"/>
                  <w:sz w:val="24"/>
                  <w:szCs w:val="24"/>
                  <w:u w:val="single"/>
                </w:rPr>
                <w:t>ОКСО</w:t>
              </w:r>
            </w:hyperlink>
          </w:p>
        </w:tc>
        <w:tc>
          <w:tcPr>
            <w:tcW w:w="1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67" w:anchor="block_50000" w:history="1">
              <w:r w:rsidRPr="00295D75">
                <w:rPr>
                  <w:rFonts w:ascii="Times New Roman" w:eastAsia="Times New Roman" w:hAnsi="Times New Roman" w:cs="Times New Roman"/>
                  <w:color w:val="3272C0"/>
                  <w:sz w:val="24"/>
                  <w:szCs w:val="24"/>
                  <w:u w:val="single"/>
                </w:rPr>
                <w:t>050000</w:t>
              </w:r>
            </w:hyperlink>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Образование и педагогика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41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1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Направления подготовки и специальности, соответствующие по направленности (профилю) образовательной программе или учебному предмету, курсу, дисциплине (модулю)</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3.7.1.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научно-методических и учебно-методических материалов, обеспечивающих реализацию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G/01.7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91"/>
        <w:gridCol w:w="7379"/>
      </w:tblGrid>
      <w:tr w:rsidR="00295D75" w:rsidRPr="00295D75" w:rsidTr="00295D75">
        <w:tc>
          <w:tcPr>
            <w:tcW w:w="277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новых подходов и методических решений в области проектирования и реализации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Методическое и консультационное обеспечение разработки (обновления) ФГОС СПО, примерных или типовых образовательных программ, примерных рабочих программ учебных предметов, курсов, дисциплин, (модулей)</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(обновление) ФГОС СПО, примерных или типовых образовательных программ, примерных рабочих программ учебных предметов, курсов, дисциплин, (модулей)</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Методическое и консультационное обеспечение разработки (обновления) методических и учебных материалов, в том числе учебников и пособий, включая электронные,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учебно-лабораторного оборудования и(или) учебных тренажеров, обеспечивающих реализацию программ профессионального обучения, и(или) СПО, и(или)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(обновление) методических и учебных материалов, в том числе учебников и пособий, включая электронные,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учебно-лабораторного оборудования и(или) учебных тренажеров, обеспечивающих реализацию программ профессионального обучения, и(или) СПО, и(или) ДПП</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Руководить разработкой научно-методического и учебно-методического обеспечения реализации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и(или) программ профессионального обучения: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формулировать и обсуждать основные идеи разрабатываемых материалов;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проводить консультации разработчиков и обсуждение разработанных материалов;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оказывать профессиональную поддержку разработчикам научно-методических и учебно-методических материалов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научно-методическое и учебно-методическое обеспечение реализации программ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и(или) программ профессионального обучения на основе анализа и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требований нормативно-методических документов;</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отечественного и зарубежного опыта;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требований рынка труда, в том числе профессиональных стандартов и иных квалификационных характеристик;</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особенностей и образовательных потребностей обучающихся, стадии профессионального развития, возможности построения индивидуальных образовательных траекторий</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основы современного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 (или)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СПО, ДПО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в том числе зарубежные исследования, разработки и опыт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Перспективные направления развития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 (или)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требования к ФГОС СПО, примерным или типовым образовательным программам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рабочим программам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и подходы к созданию современных учебников и пособий, включая электронные, учебно-лабораторного оборудования, электронных образовательных ресурсов, учебных тренажеров и иных средств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Виды и методика разработки оценочных средств, в том числе, соответствующих требованиям </w:t>
            </w:r>
            <w:proofErr w:type="spellStart"/>
            <w:r w:rsidRPr="00295D75">
              <w:rPr>
                <w:rFonts w:ascii="Times New Roman" w:eastAsia="Times New Roman" w:hAnsi="Times New Roman" w:cs="Times New Roman"/>
                <w:sz w:val="24"/>
                <w:szCs w:val="24"/>
              </w:rPr>
              <w:t>компетентностного</w:t>
            </w:r>
            <w:proofErr w:type="spellEnd"/>
            <w:r w:rsidRPr="00295D75">
              <w:rPr>
                <w:rFonts w:ascii="Times New Roman" w:eastAsia="Times New Roman" w:hAnsi="Times New Roman" w:cs="Times New Roman"/>
                <w:sz w:val="24"/>
                <w:szCs w:val="24"/>
              </w:rPr>
              <w:t xml:space="preserve"> подхода в образовании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ориентированных на оценку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СПО, и(или) ДПП</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3.7.2.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Рецензирование и экспертиза научно-методических и учебно-методических материалов, обеспечивающих реализацию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G/02.7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02"/>
        <w:gridCol w:w="7383"/>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Анализ научно-методических и учебно-методических материалов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качества научно-методических и учебно-методических материалов и подготовка заключения</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новые подходы и методические решения в области проектирования и реализации программ профессионального обучения, СПО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ФГОС СПО, примерные или типовые образовательные программы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рабочие программы и иные методические и учебные материалы, в том числе учебники и пособия, включая электронные, учебно-лабораторное оборудование и учебные тренажеры на соответствие нормативным требованиям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соответствие ФГОС СПО, примерных или типовых образовательных программ, рабочих программ и иных методических и учебных материалов, в том числе учебников и пособий, включая электронные, учебно-лабораторного оборудования и учебных тренажеров современным дидактическим подходам и принципам профессионального образования, ДПО 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Составлять заключение по результатам экспертизы научно-методических и учебно-методических материалов</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основы современного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 (или)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СПО, ДПО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профессионального обучения, в том числе зарубежные исследования, разработки и опыт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Перспективные направления развития профессионального образования,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ДПО, и (или) профессионального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требования к ФГОС СПО, примерным или типовым образовательным программам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рабочим программам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Порядок разработки и использования примерных или типовых </w:t>
            </w:r>
            <w:r w:rsidRPr="00295D75">
              <w:rPr>
                <w:rFonts w:ascii="Times New Roman" w:eastAsia="Times New Roman" w:hAnsi="Times New Roman" w:cs="Times New Roman"/>
                <w:sz w:val="24"/>
                <w:szCs w:val="24"/>
              </w:rPr>
              <w:lastRenderedPageBreak/>
              <w:t>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и подходы к созданию современных учебников и пособий, включая электронные, учебно-лабораторного оборудования, учебных тренажеров и иных средств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Виды и методика разработки оценочных средств, в том числе соответствующих требованиям </w:t>
            </w:r>
            <w:proofErr w:type="spellStart"/>
            <w:r w:rsidRPr="00295D75">
              <w:rPr>
                <w:rFonts w:ascii="Times New Roman" w:eastAsia="Times New Roman" w:hAnsi="Times New Roman" w:cs="Times New Roman"/>
                <w:sz w:val="24"/>
                <w:szCs w:val="24"/>
              </w:rPr>
              <w:t>компетентностного</w:t>
            </w:r>
            <w:proofErr w:type="spellEnd"/>
            <w:r w:rsidRPr="00295D75">
              <w:rPr>
                <w:rFonts w:ascii="Times New Roman" w:eastAsia="Times New Roman" w:hAnsi="Times New Roman" w:cs="Times New Roman"/>
                <w:sz w:val="24"/>
                <w:szCs w:val="24"/>
              </w:rPr>
              <w:t xml:space="preserve"> подхода в образовании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ориентированных на оценку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СПО и(или) ДПП</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3.8.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1994"/>
        <w:gridCol w:w="3714"/>
        <w:gridCol w:w="1081"/>
        <w:gridCol w:w="853"/>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 ориентированным на соответствующий уровень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60"/>
        <w:gridCol w:w="7410"/>
      </w:tblGrid>
      <w:tr w:rsidR="00295D75" w:rsidRPr="00295D75" w:rsidTr="00295D75">
        <w:tc>
          <w:tcPr>
            <w:tcW w:w="276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5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1017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специалитет</w:t>
            </w:r>
            <w:proofErr w:type="spellEnd"/>
            <w:r w:rsidRPr="00295D75">
              <w:rPr>
                <w:rFonts w:ascii="Times New Roman" w:eastAsia="Times New Roman" w:hAnsi="Times New Roman" w:cs="Times New Roman"/>
                <w:sz w:val="24"/>
                <w:szCs w:val="24"/>
              </w:rPr>
              <w:t xml:space="preserve"> или магистратура, направленность (профиль) которого, как правило, соответствует преподаваемому учебному курсу, дисциплине (модулю)</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Дополнительное профессиональное образование на базе высшего образования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или магистратуры) - профессиональная переподготовка, направленность (профиль) которой соответствует преподаваемому учебному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работники обязаны проходить в установленном </w:t>
            </w:r>
            <w:hyperlink r:id="rId168" w:anchor="block_225"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обучение и проверку знаний и навыков в области охраны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чем один раз в три года</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или соответствующей преподаваемому учебному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Ассистент: без предъявления требований к стажу работы</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стаж работы в образовательной организации не менее одного года; при наличии ученой степени </w:t>
            </w:r>
            <w:r>
              <w:rPr>
                <w:rFonts w:ascii="Times New Roman" w:eastAsia="Times New Roman" w:hAnsi="Times New Roman" w:cs="Times New Roman"/>
                <w:noProof/>
                <w:sz w:val="24"/>
                <w:szCs w:val="24"/>
              </w:rPr>
              <w:drawing>
                <wp:inline distT="0" distB="0" distL="0" distR="0">
                  <wp:extent cx="716915" cy="278130"/>
                  <wp:effectExtent l="19050" t="0" r="0" b="0"/>
                  <wp:docPr id="8" name="Рисунок 8" descr="http://base.garant.ru/files/base/71202838/137086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ase.garant.ru/files/base/71202838/137086830.png"/>
                          <pic:cNvPicPr>
                            <a:picLocks noChangeAspect="1" noChangeArrowheads="1"/>
                          </pic:cNvPicPr>
                        </pic:nvPicPr>
                        <pic:blipFill>
                          <a:blip r:embed="rId169"/>
                          <a:srcRect/>
                          <a:stretch>
                            <a:fillRect/>
                          </a:stretch>
                        </pic:blipFill>
                        <pic:spPr bwMode="auto">
                          <a:xfrm>
                            <a:off x="0" y="0"/>
                            <a:ext cx="716915" cy="278130"/>
                          </a:xfrm>
                          <a:prstGeom prst="rect">
                            <a:avLst/>
                          </a:prstGeom>
                          <a:noFill/>
                          <a:ln w="9525">
                            <a:noFill/>
                            <a:miter lim="800000"/>
                            <a:headEnd/>
                            <a:tailEnd/>
                          </a:ln>
                        </pic:spPr>
                      </pic:pic>
                    </a:graphicData>
                  </a:graphic>
                </wp:inline>
              </w:drawing>
            </w:r>
            <w:r w:rsidRPr="00295D75">
              <w:rPr>
                <w:rFonts w:ascii="Times New Roman" w:eastAsia="Times New Roman" w:hAnsi="Times New Roman" w:cs="Times New Roman"/>
                <w:sz w:val="24"/>
                <w:szCs w:val="24"/>
              </w:rPr>
              <w:t> - без предъявления требований к стажу работы</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 стаж научно-педагогической работы не менее трех лет, при наличии ученой степени (звания) - без предъявления требований к стажу работы</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преподаваемому учебному курсу, дисциплине (модулю)</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Особые условия допуска к работе</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70"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71"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72"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tc>
      </w:tr>
      <w:tr w:rsidR="00295D75" w:rsidRPr="00295D75" w:rsidTr="00295D75">
        <w:tc>
          <w:tcPr>
            <w:tcW w:w="276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520"/>
        <w:gridCol w:w="1388"/>
        <w:gridCol w:w="6277"/>
      </w:tblGrid>
      <w:tr w:rsidR="00295D75" w:rsidRPr="00295D75" w:rsidTr="00295D75">
        <w:tc>
          <w:tcPr>
            <w:tcW w:w="25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3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2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3" w:history="1">
              <w:r w:rsidRPr="00295D75">
                <w:rPr>
                  <w:rFonts w:ascii="Times New Roman" w:eastAsia="Times New Roman" w:hAnsi="Times New Roman" w:cs="Times New Roman"/>
                  <w:color w:val="3272C0"/>
                  <w:sz w:val="24"/>
                  <w:szCs w:val="24"/>
                  <w:u w:val="single"/>
                </w:rPr>
                <w:t>ОКЗ</w:t>
              </w:r>
            </w:hyperlink>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4" w:anchor="block_2310" w:history="1">
              <w:r w:rsidRPr="00295D75">
                <w:rPr>
                  <w:rFonts w:ascii="Times New Roman" w:eastAsia="Times New Roman" w:hAnsi="Times New Roman" w:cs="Times New Roman"/>
                  <w:color w:val="3272C0"/>
                  <w:sz w:val="24"/>
                  <w:szCs w:val="24"/>
                  <w:u w:val="single"/>
                </w:rPr>
                <w:t>2310</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r>
      <w:tr w:rsidR="00295D75" w:rsidRPr="00295D75" w:rsidTr="00295D75">
        <w:tc>
          <w:tcPr>
            <w:tcW w:w="25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5" w:history="1">
              <w:r w:rsidRPr="00295D75">
                <w:rPr>
                  <w:rFonts w:ascii="Times New Roman" w:eastAsia="Times New Roman" w:hAnsi="Times New Roman" w:cs="Times New Roman"/>
                  <w:color w:val="3272C0"/>
                  <w:sz w:val="24"/>
                  <w:szCs w:val="24"/>
                  <w:u w:val="single"/>
                </w:rPr>
                <w:t>ЕКС</w:t>
              </w:r>
            </w:hyperlink>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Старший преподаватель</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6" w:anchor="block_1302" w:history="1">
              <w:r w:rsidRPr="00295D75">
                <w:rPr>
                  <w:rFonts w:ascii="Times New Roman" w:eastAsia="Times New Roman" w:hAnsi="Times New Roman" w:cs="Times New Roman"/>
                  <w:color w:val="3272C0"/>
                  <w:sz w:val="24"/>
                  <w:szCs w:val="24"/>
                  <w:u w:val="single"/>
                </w:rPr>
                <w:t>Преподаватель</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5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7" w:history="1">
              <w:r w:rsidRPr="00295D75">
                <w:rPr>
                  <w:rFonts w:ascii="Times New Roman" w:eastAsia="Times New Roman" w:hAnsi="Times New Roman" w:cs="Times New Roman"/>
                  <w:color w:val="3272C0"/>
                  <w:sz w:val="24"/>
                  <w:szCs w:val="24"/>
                  <w:u w:val="single"/>
                </w:rPr>
                <w:t>ОКПДТР</w:t>
              </w:r>
            </w:hyperlink>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8" w:anchor="block_25812" w:history="1">
              <w:r w:rsidRPr="00295D75">
                <w:rPr>
                  <w:rFonts w:ascii="Times New Roman" w:eastAsia="Times New Roman" w:hAnsi="Times New Roman" w:cs="Times New Roman"/>
                  <w:color w:val="3272C0"/>
                  <w:sz w:val="24"/>
                  <w:szCs w:val="24"/>
                  <w:u w:val="single"/>
                </w:rPr>
                <w:t>25812</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Преподаватель (в колледжах, университетах и других вузах)</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79" w:anchor="block_29199" w:history="1">
              <w:r w:rsidRPr="00295D75">
                <w:rPr>
                  <w:rFonts w:ascii="Times New Roman" w:eastAsia="Times New Roman" w:hAnsi="Times New Roman" w:cs="Times New Roman"/>
                  <w:color w:val="3272C0"/>
                  <w:sz w:val="24"/>
                  <w:szCs w:val="24"/>
                  <w:u w:val="single"/>
                </w:rPr>
                <w:t>20199</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Ассистент</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80" w:history="1">
              <w:r w:rsidRPr="00295D75">
                <w:rPr>
                  <w:rFonts w:ascii="Times New Roman" w:eastAsia="Times New Roman" w:hAnsi="Times New Roman" w:cs="Times New Roman"/>
                  <w:color w:val="3272C0"/>
                  <w:sz w:val="24"/>
                  <w:szCs w:val="24"/>
                  <w:u w:val="single"/>
                </w:rPr>
                <w:t>ОКСО</w:t>
              </w:r>
            </w:hyperlink>
          </w:p>
        </w:tc>
        <w:tc>
          <w:tcPr>
            <w:tcW w:w="1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или учебному курсу, дисциплине (модулю)</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3.8.1.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или проведение отдельных видов учебных занятий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H/01.6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802"/>
        <w:gridCol w:w="7368"/>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учебных занятий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самостоятельной работы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w:t>
            </w:r>
            <w:proofErr w:type="spellStart"/>
            <w:r w:rsidRPr="00295D75">
              <w:rPr>
                <w:rFonts w:ascii="Times New Roman" w:eastAsia="Times New Roman" w:hAnsi="Times New Roman" w:cs="Times New Roman"/>
                <w:sz w:val="24"/>
                <w:szCs w:val="24"/>
              </w:rPr>
              <w:lastRenderedPageBreak/>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Контроль и оценка освоения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и приемы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специфики образовательных программ, требований ФГОС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(для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задач занятия (цикла занятий), вида занятия;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освоения образовательной программы на основе индивидуализации ее содержания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Создавать на занятиях </w:t>
            </w:r>
            <w:proofErr w:type="spellStart"/>
            <w:r w:rsidRPr="00295D75">
              <w:rPr>
                <w:rFonts w:ascii="Times New Roman" w:eastAsia="Times New Roman" w:hAnsi="Times New Roman" w:cs="Times New Roman"/>
                <w:sz w:val="24"/>
                <w:szCs w:val="24"/>
              </w:rPr>
              <w:t>проблемноориентированную</w:t>
            </w:r>
            <w:proofErr w:type="spellEnd"/>
            <w:r w:rsidRPr="00295D75">
              <w:rPr>
                <w:rFonts w:ascii="Times New Roman" w:eastAsia="Times New Roman" w:hAnsi="Times New Roman" w:cs="Times New Roman"/>
                <w:sz w:val="24"/>
                <w:szCs w:val="24"/>
              </w:rPr>
              <w:t xml:space="preserve"> образовательную среду, обеспечивающую формирование у обучающихся компетенций, предусмотренных требованиями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и(или) образовательной программой к компетенциям выпускников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w:t>
            </w:r>
            <w:r w:rsidRPr="00295D75">
              <w:rPr>
                <w:rFonts w:ascii="Times New Roman" w:eastAsia="Times New Roman" w:hAnsi="Times New Roman" w:cs="Times New Roman"/>
                <w:sz w:val="24"/>
                <w:szCs w:val="24"/>
              </w:rPr>
              <w:lastRenderedPageBreak/>
              <w:t xml:space="preserve">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интерпретировать результаты контроля и оценки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средства педагогической поддержки профессионального самоопределения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проводить консультации по этим вопросам на основе наблюдения за освоением обучающимися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процесса и результатов</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организации образовательного процесса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Преподаваемая область научного (научно-технического)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эффективного педагогического общения, законы риторики и требования к публичному выступлению</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181"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182" w:anchor="block_4" w:history="1">
              <w:r w:rsidRPr="00295D75">
                <w:rPr>
                  <w:rFonts w:ascii="Times New Roman" w:eastAsia="Times New Roman" w:hAnsi="Times New Roman" w:cs="Times New Roman"/>
                  <w:color w:val="3272C0"/>
                  <w:sz w:val="24"/>
                  <w:szCs w:val="24"/>
                  <w:u w:val="single"/>
                </w:rPr>
                <w:t>о персональных данных</w:t>
              </w:r>
            </w:hyperlink>
            <w:r w:rsidRPr="00295D75">
              <w:rPr>
                <w:rFonts w:ascii="Times New Roman" w:eastAsia="Times New Roman" w:hAnsi="Times New Roman" w:cs="Times New Roman"/>
                <w:sz w:val="24"/>
                <w:szCs w:val="24"/>
              </w:rPr>
              <w:t xml:space="preserve"> и локальные нормативные акты, регламентирующие организацию образовательного процесса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Цели и задачи деятельности по сопровождению профессионального самоопределения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психологии труда, стадии профессионального развития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Меры ответственности педагогических работников за жизнь и здоровье обучающихся, находящихся под их руководством</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3.8.2.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научно-исследовательской, проектной, учебно-профессиональной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под руководством специалиста более высокой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H/02.6</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17"/>
        <w:gridCol w:w="7368"/>
      </w:tblGrid>
      <w:tr w:rsidR="00295D75" w:rsidRPr="00295D75" w:rsidTr="00295D75">
        <w:tc>
          <w:tcPr>
            <w:tcW w:w="280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Определение под руководством специалиста более высокой квалификации содержания и требований к результатам исследовательской, проектной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ДПП на основе изучения тенденций развития соответствующей области научного знания, запросов рынка труда, образовательных потребностей и возможностей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Выполнение поручений по организации научно-исследовательской, проектной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Выполнение поручений по организации научных конференций, конкурсов проектных и исследовательских работ обучающихся</w:t>
            </w:r>
          </w:p>
        </w:tc>
      </w:tr>
      <w:tr w:rsidR="00295D75" w:rsidRPr="00295D75" w:rsidTr="00295D75">
        <w:tc>
          <w:tcPr>
            <w:tcW w:w="28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Изучать тенденции развития соответствующей области научного знания, требования рынка труда, образовательные потребности и возможности обучающихся с целью определения актуальной тематики исследовательской, проектной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Формулировать темы проектных, исследовательских работ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помощью специалиста более высокой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Оказывать методическую помощь обучающимся в выборе темы и </w:t>
            </w:r>
            <w:r w:rsidRPr="00295D75">
              <w:rPr>
                <w:rFonts w:ascii="Times New Roman" w:eastAsia="Times New Roman" w:hAnsi="Times New Roman" w:cs="Times New Roman"/>
                <w:sz w:val="24"/>
                <w:szCs w:val="24"/>
              </w:rPr>
              <w:lastRenderedPageBreak/>
              <w:t>выполнении основных этапов проектных, исследовательских работ с учетом рекомендаций специалиста более высокой квалификации</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требований охраны труда при выполнении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лабораторных и иных аналогичных исследований</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и представлять предложения по организации научных конференций, конкурсов проектных и исследовательских работ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качество выполнения и оформления проектных, исследовательских работ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Организовывать работу научного общества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280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Актуальные проблемы и тенденции развития соответствующей научной области и области профессиональной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Теоретические основы и технология организации научно-исследовательской и проектной деятельности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базы данных, электронные библиотеки и электронные ресурсы, необходимые для организации исследовательской, проектной и иной деятельности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оформлению проектных и исследовательских работ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Локальные нормативные акты, регламентирующие деятельность научного общества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3.8.3.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Профессиональная поддержка ассистентов и преподавателей, контроль качества проводимых ими учебных занятий</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H/03.7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791"/>
        <w:gridCol w:w="7394"/>
      </w:tblGrid>
      <w:tr w:rsidR="00295D75" w:rsidRPr="00295D75" w:rsidTr="00295D75">
        <w:tc>
          <w:tcPr>
            <w:tcW w:w="2775"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и проведение консультаций для ассистентов и преподавателей</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Посещение и анализ занятий, проводимых ассистентами и преподавателями, с целью контроля их качества</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Планировать и проводить консультации для ассистентов и преподавателей с целью повышения качества реализуемого ими образовательного процесса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и анализировать занятия, проведенные ассистентами и преподавателями, методические материалы, подготовленные ими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обсуждение занятий, проведенных ассистентами и преподавателями, давать рекомендации по их совершенствованию</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Современные образовательные технологии ВО и ДПО, в том числе </w:t>
            </w:r>
            <w:r w:rsidRPr="00295D75">
              <w:rPr>
                <w:rFonts w:ascii="Times New Roman" w:eastAsia="Times New Roman" w:hAnsi="Times New Roman" w:cs="Times New Roman"/>
                <w:sz w:val="24"/>
                <w:szCs w:val="24"/>
              </w:rPr>
              <w:lastRenderedPageBreak/>
              <w:t>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базы данных, электронные библиотеки и электронные ресурсы, необходимые для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профессиональной этики и технологии эффективного делового общения</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3.8.4.Трудовая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H/04.7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87"/>
        <w:gridCol w:w="7383"/>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(под руководством специалиста более высокого уровня квалификации) рабочих программ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(под руководством специалиста более высокого уровня квалификации) учебно-методических материалов для проведения отдельных видов учебных занятий по преподаваемым учебным курсам, дисциплинам (модулям)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(в составе группы разработчиков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под руководством специалиста более высокого уровня квалификации)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Ведение документации, обеспечивающей реализацию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учебное и методическое обеспечение преподаваемых учебных курсов, дисциплин (модулей) и отдельных занятий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порядка, установленного </w:t>
            </w:r>
            <w:hyperlink r:id="rId183"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 xml:space="preserve">- требований соответствующих ФГОС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к компетенциям выпускников, примерных или типовых образовательных программ, основных образовательных программ образовательной организации и(или) рабочих программ учебных курсов, дисциплин (модулей), профессиональных стандартов и иных квалификационных характеристик;</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образовательных потребностей, подготовленности и развития обучающихся, в том числе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роли преподаваемых учебных курсов, дисциплин (модулей) в формировании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образовательными стандартами, установленными образовательной организацией, и(или) образовательной программой;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санитарно-гигиенических норм и требований охраны жизни и здоровья обучающихся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планы семинарских, практических занятий, лабораторных работ, следуя установленным методологическим и </w:t>
            </w:r>
            <w:proofErr w:type="gramStart"/>
            <w:r w:rsidRPr="00295D75">
              <w:rPr>
                <w:rFonts w:ascii="Times New Roman" w:eastAsia="Times New Roman" w:hAnsi="Times New Roman" w:cs="Times New Roman"/>
                <w:sz w:val="24"/>
                <w:szCs w:val="24"/>
              </w:rPr>
              <w:t>методическим подходам</w:t>
            </w:r>
            <w:proofErr w:type="gramEnd"/>
            <w:r w:rsidRPr="00295D75">
              <w:rPr>
                <w:rFonts w:ascii="Times New Roman" w:eastAsia="Times New Roman" w:hAnsi="Times New Roman" w:cs="Times New Roman"/>
                <w:sz w:val="24"/>
                <w:szCs w:val="24"/>
              </w:rPr>
              <w:t>, представлять разработанные материалы и дорабатывать их по результатам обсуждения и экспертизы, проведенной специалистами более высокого уровня квалификации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Строить профессиональное общение с соблюдением делового этикета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Оформлять методические и учебно-методические материалы с учетом требований научного и научно-публицистического стиля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w:t>
            </w:r>
            <w:hyperlink r:id="rId184"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Методологические основы современного образования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и ДПО </w:t>
            </w:r>
            <w:proofErr w:type="gramStart"/>
            <w:r w:rsidRPr="00295D75">
              <w:rPr>
                <w:rFonts w:ascii="Times New Roman" w:eastAsia="Times New Roman" w:hAnsi="Times New Roman" w:cs="Times New Roman"/>
                <w:sz w:val="24"/>
                <w:szCs w:val="24"/>
              </w:rPr>
              <w:t>по</w:t>
            </w:r>
            <w:proofErr w:type="gramEnd"/>
            <w:r w:rsidRPr="00295D75">
              <w:rPr>
                <w:rFonts w:ascii="Times New Roman" w:eastAsia="Times New Roman" w:hAnsi="Times New Roman" w:cs="Times New Roman"/>
                <w:sz w:val="24"/>
                <w:szCs w:val="24"/>
              </w:rPr>
              <w:t xml:space="preserve"> соответствующим направлениям подготовки, специальностям, видам профессиональной деятельности, в том числе зарубежные исследования, разработки и опыт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законодательства Российской Федерации </w:t>
            </w:r>
            <w:hyperlink r:id="rId185"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186" w:anchor="block_4" w:history="1">
              <w:r w:rsidRPr="00295D75">
                <w:rPr>
                  <w:rFonts w:ascii="Times New Roman" w:eastAsia="Times New Roman" w:hAnsi="Times New Roman" w:cs="Times New Roman"/>
                  <w:color w:val="3272C0"/>
                  <w:sz w:val="24"/>
                  <w:szCs w:val="24"/>
                  <w:u w:val="single"/>
                </w:rPr>
                <w:t>о персональных данных</w:t>
              </w:r>
            </w:hyperlink>
            <w:r w:rsidRPr="00295D75">
              <w:rPr>
                <w:rFonts w:ascii="Times New Roman" w:eastAsia="Times New Roman" w:hAnsi="Times New Roman" w:cs="Times New Roman"/>
                <w:sz w:val="24"/>
                <w:szCs w:val="24"/>
              </w:rPr>
              <w:t>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ФГОС по соответствующим направлениям подготовки и специальностям </w:t>
            </w:r>
            <w:proofErr w:type="gramStart"/>
            <w:r w:rsidRPr="00295D75">
              <w:rPr>
                <w:rFonts w:ascii="Times New Roman" w:eastAsia="Times New Roman" w:hAnsi="Times New Roman" w:cs="Times New Roman"/>
                <w:sz w:val="24"/>
                <w:szCs w:val="24"/>
              </w:rPr>
              <w:t>ВО</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к учебно-методическому обеспечению учебных курсов, дисциплин (модулей)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к современным учебникам, учебным и учебно-методическим пособиям, включая электронные, электронным образовательным ресурсам, учебно-лабораторному оборудованию, учебным тренажерам и иным средствам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образовательного процесса на основе системы зачетных единиц</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Меры ответственности за жизнь и здоровье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находящихся под руководством педагогического работника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научного и научно-публицистического стиля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Перечень и содержание нормативно-правовых актов и локальных актов образовательной организации, регламентирующих виды документации и требования к ее ведению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использования информационно-коммуникационных технологий для ведения документации</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3.9.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1994"/>
        <w:gridCol w:w="3714"/>
        <w:gridCol w:w="1081"/>
        <w:gridCol w:w="853"/>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 ДПП, ориентированным на соответствующий уровень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Происхождение обобщенной трудовой </w:t>
            </w:r>
            <w:r w:rsidRPr="00295D75">
              <w:rPr>
                <w:rFonts w:ascii="Times New Roman" w:eastAsia="Times New Roman" w:hAnsi="Times New Roman" w:cs="Times New Roman"/>
                <w:sz w:val="24"/>
                <w:szCs w:val="24"/>
              </w:rPr>
              <w:lastRenderedPageBreak/>
              <w:t>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775"/>
        <w:gridCol w:w="7425"/>
      </w:tblGrid>
      <w:tr w:rsidR="00295D75" w:rsidRPr="00295D75" w:rsidTr="00295D75">
        <w:tc>
          <w:tcPr>
            <w:tcW w:w="277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8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1020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специалитет</w:t>
            </w:r>
            <w:proofErr w:type="spellEnd"/>
            <w:r w:rsidRPr="00295D75">
              <w:rPr>
                <w:rFonts w:ascii="Times New Roman" w:eastAsia="Times New Roman" w:hAnsi="Times New Roman" w:cs="Times New Roman"/>
                <w:sz w:val="24"/>
                <w:szCs w:val="24"/>
              </w:rPr>
              <w:t xml:space="preserve">, магистратура, аспирантура (адъюнктура), ординатура, </w:t>
            </w:r>
            <w:proofErr w:type="spellStart"/>
            <w:r w:rsidRPr="00295D75">
              <w:rPr>
                <w:rFonts w:ascii="Times New Roman" w:eastAsia="Times New Roman" w:hAnsi="Times New Roman" w:cs="Times New Roman"/>
                <w:sz w:val="24"/>
                <w:szCs w:val="24"/>
              </w:rPr>
              <w:t>ассистентура-стажировка</w:t>
            </w:r>
            <w:proofErr w:type="spellEnd"/>
            <w:r w:rsidRPr="00295D75">
              <w:rPr>
                <w:rFonts w:ascii="Times New Roman" w:eastAsia="Times New Roman" w:hAnsi="Times New Roman" w:cs="Times New Roman"/>
                <w:sz w:val="24"/>
                <w:szCs w:val="24"/>
              </w:rPr>
              <w:t>, направленность (профиль) которого, как правило, соответствует преподаваемому учебному курсу, дисциплине (модулю)</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Дополнительное профессиональное образование на базе высшего образования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аспирантуры (адъюнктуры), ординатуры,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 профессиональная переподготовка, направленность (профиль) которой соответствует преподаваемому учебному курсу, дисциплине (модулю)</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работники обязаны проходить в установленном </w:t>
            </w:r>
            <w:hyperlink r:id="rId187" w:anchor="block_225"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обучение и проверку знаний и навыков в области охраны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чем один раз в три года</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или соответствующей преподаваемому учебному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Стаж научно-педагогической работы не менее трех лет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 наличии ученого звания - без предъявления требований к стажу работы</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преподаваемому учебному курсу, дисциплине (модулю)</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188"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189"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190"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Ученая степень (звание) (кроме преподавания по образовательным программам в области искусства, физической культуры и спорта)</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520"/>
        <w:gridCol w:w="1403"/>
        <w:gridCol w:w="6277"/>
      </w:tblGrid>
      <w:tr w:rsidR="00295D75" w:rsidRPr="00295D75" w:rsidTr="00295D75">
        <w:tc>
          <w:tcPr>
            <w:tcW w:w="25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3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2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1" w:history="1">
              <w:r w:rsidRPr="00295D75">
                <w:rPr>
                  <w:rFonts w:ascii="Times New Roman" w:eastAsia="Times New Roman" w:hAnsi="Times New Roman" w:cs="Times New Roman"/>
                  <w:color w:val="3272C0"/>
                  <w:sz w:val="24"/>
                  <w:szCs w:val="24"/>
                  <w:u w:val="single"/>
                </w:rPr>
                <w:t>ОКЗ</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2" w:anchor="block_2310" w:history="1">
              <w:r w:rsidRPr="00295D75">
                <w:rPr>
                  <w:rFonts w:ascii="Times New Roman" w:eastAsia="Times New Roman" w:hAnsi="Times New Roman" w:cs="Times New Roman"/>
                  <w:color w:val="3272C0"/>
                  <w:sz w:val="24"/>
                  <w:szCs w:val="24"/>
                  <w:u w:val="single"/>
                </w:rPr>
                <w:t>2310</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3" w:history="1">
              <w:r w:rsidRPr="00295D75">
                <w:rPr>
                  <w:rFonts w:ascii="Times New Roman" w:eastAsia="Times New Roman" w:hAnsi="Times New Roman" w:cs="Times New Roman"/>
                  <w:color w:val="3272C0"/>
                  <w:sz w:val="24"/>
                  <w:szCs w:val="24"/>
                  <w:u w:val="single"/>
                </w:rPr>
                <w:t>ЕКС</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4" w:history="1">
              <w:r w:rsidRPr="00295D75">
                <w:rPr>
                  <w:rFonts w:ascii="Times New Roman" w:eastAsia="Times New Roman" w:hAnsi="Times New Roman" w:cs="Times New Roman"/>
                  <w:color w:val="3272C0"/>
                  <w:sz w:val="24"/>
                  <w:szCs w:val="24"/>
                  <w:u w:val="single"/>
                </w:rPr>
                <w:t>ОКПДТР</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5" w:anchor="block_21795" w:history="1">
              <w:r w:rsidRPr="00295D75">
                <w:rPr>
                  <w:rFonts w:ascii="Times New Roman" w:eastAsia="Times New Roman" w:hAnsi="Times New Roman" w:cs="Times New Roman"/>
                  <w:color w:val="3272C0"/>
                  <w:sz w:val="24"/>
                  <w:szCs w:val="24"/>
                  <w:u w:val="single"/>
                </w:rPr>
                <w:t>21795</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Доцент</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196" w:history="1">
              <w:r w:rsidRPr="00295D75">
                <w:rPr>
                  <w:rFonts w:ascii="Times New Roman" w:eastAsia="Times New Roman" w:hAnsi="Times New Roman" w:cs="Times New Roman"/>
                  <w:color w:val="3272C0"/>
                  <w:sz w:val="24"/>
                  <w:szCs w:val="24"/>
                  <w:u w:val="single"/>
                </w:rPr>
                <w:t>ОКСО</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или учебному курсу, дисциплине (модулю)</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3.9.1.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I/01.7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817"/>
        <w:gridCol w:w="7413"/>
      </w:tblGrid>
      <w:tr w:rsidR="00295D75" w:rsidRPr="00295D75" w:rsidTr="00295D75">
        <w:tc>
          <w:tcPr>
            <w:tcW w:w="280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действия</w:t>
            </w:r>
          </w:p>
        </w:tc>
        <w:tc>
          <w:tcPr>
            <w:tcW w:w="73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учебных занятий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самостоятельной работы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Консультирование обучающихся и их родителей (законных представителей) по вопросам профессионального развития, профессиональной адаптации на основе наблюдения за освоением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Контроль и оценка освоения обучающимися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в процессе промежуточной аттестации (самостоятельно и(или) в составе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освоения образовательной программы при проведении итоговой (государственной итоговой) аттестация в составе экзаменационной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курса, дисциплины (модуля)</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и приемы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w:t>
            </w:r>
            <w:r w:rsidRPr="00295D75">
              <w:rPr>
                <w:rFonts w:ascii="Times New Roman" w:eastAsia="Times New Roman" w:hAnsi="Times New Roman" w:cs="Times New Roman"/>
                <w:sz w:val="24"/>
                <w:szCs w:val="24"/>
              </w:rPr>
              <w:lastRenderedPageBreak/>
              <w:t>информационно-коммуникационные технологии, электронные образовательные и информационные ресурсы,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специфики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и ДПП, требований ФГОС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(для программ ВО);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задач занятия (цикла занятий), вида занятия;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Создавать на занятиях </w:t>
            </w:r>
            <w:proofErr w:type="spellStart"/>
            <w:r w:rsidRPr="00295D75">
              <w:rPr>
                <w:rFonts w:ascii="Times New Roman" w:eastAsia="Times New Roman" w:hAnsi="Times New Roman" w:cs="Times New Roman"/>
                <w:sz w:val="24"/>
                <w:szCs w:val="24"/>
              </w:rPr>
              <w:t>проблемноориентированную</w:t>
            </w:r>
            <w:proofErr w:type="spellEnd"/>
            <w:r w:rsidRPr="00295D75">
              <w:rPr>
                <w:rFonts w:ascii="Times New Roman" w:eastAsia="Times New Roman" w:hAnsi="Times New Roman" w:cs="Times New Roman"/>
                <w:sz w:val="24"/>
                <w:szCs w:val="24"/>
              </w:rPr>
              <w:t xml:space="preserve"> образовательную среду, обеспечивающую формирование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образовательными стандартами, установленными образовательной организацией, и(или) образовательной программой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образовательной программы,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средства педагогической поддержки профессионального самоопределения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Знакомить обучающихся с опытом успешных профессионалов, работающих в осваиваемой сфере профессиональной деятельности,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корпоративной культурой организаций - социальных партнеров, вводить ее элементы в образовательную среду</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Готовить обучающихся к участию в конференциях, выставках, </w:t>
            </w:r>
            <w:r w:rsidRPr="00295D75">
              <w:rPr>
                <w:rFonts w:ascii="Times New Roman" w:eastAsia="Times New Roman" w:hAnsi="Times New Roman" w:cs="Times New Roman"/>
                <w:sz w:val="24"/>
                <w:szCs w:val="24"/>
              </w:rPr>
              <w:lastRenderedPageBreak/>
              <w:t>конкурсах профессионального мастерства, иных конкурсах и аналогичных мероприятиях (в области преподаваемого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Оценивать динамику подготовленности и мотивации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в процессе изучения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и(или) задач обучения, воспитания и развития обучающихся;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нормативных документов образовательной организации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современных требований к учебному оборудованию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организации образовательного процесса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Преподаваемая область научного (научно-технического)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эффективного педагогического общения, законы риторики и требования к публичному выступлению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w:t>
            </w:r>
            <w:hyperlink r:id="rId197" w:history="1">
              <w:r w:rsidRPr="00295D75">
                <w:rPr>
                  <w:rFonts w:ascii="Times New Roman" w:eastAsia="Times New Roman" w:hAnsi="Times New Roman" w:cs="Times New Roman"/>
                  <w:color w:val="3272C0"/>
                  <w:sz w:val="24"/>
                  <w:szCs w:val="24"/>
                  <w:u w:val="single"/>
                </w:rPr>
                <w:t>законодательства</w:t>
              </w:r>
            </w:hyperlink>
            <w:r w:rsidRPr="00295D75">
              <w:rPr>
                <w:rFonts w:ascii="Times New Roman" w:eastAsia="Times New Roman" w:hAnsi="Times New Roman" w:cs="Times New Roman"/>
                <w:sz w:val="24"/>
                <w:szCs w:val="24"/>
              </w:rPr>
              <w:t xml:space="preserve"> Российской Федерации об образовании и локальные нормативные акты, регламентирующие организацию образовательного процесса, проведение промежуточной и итоговой (итоговой государственной) аттестации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Методика разработки и применения контрольно-измерительных и </w:t>
            </w:r>
            <w:proofErr w:type="spellStart"/>
            <w:r w:rsidRPr="00295D75">
              <w:rPr>
                <w:rFonts w:ascii="Times New Roman" w:eastAsia="Times New Roman" w:hAnsi="Times New Roman" w:cs="Times New Roman"/>
                <w:sz w:val="24"/>
                <w:szCs w:val="24"/>
              </w:rPr>
              <w:t>контрольнооценочных</w:t>
            </w:r>
            <w:proofErr w:type="spellEnd"/>
            <w:r w:rsidRPr="00295D75">
              <w:rPr>
                <w:rFonts w:ascii="Times New Roman" w:eastAsia="Times New Roman" w:hAnsi="Times New Roman" w:cs="Times New Roman"/>
                <w:sz w:val="24"/>
                <w:szCs w:val="24"/>
              </w:rPr>
              <w:t xml:space="preserve"> средств, интерпретации результатов контроля и оценивания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Цели и задачи деятельности по сопровождению профессионального самоопределения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психологии труда, стадии профессионального развития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Современные практики, содержание, формы и методы профориентации </w:t>
            </w:r>
            <w:r w:rsidRPr="00295D75">
              <w:rPr>
                <w:rFonts w:ascii="Times New Roman" w:eastAsia="Times New Roman" w:hAnsi="Times New Roman" w:cs="Times New Roman"/>
                <w:sz w:val="24"/>
                <w:szCs w:val="24"/>
              </w:rPr>
              <w:lastRenderedPageBreak/>
              <w:t xml:space="preserve">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Меры ответственности за жизнь и здоровье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находящихся под руководством педагогического работника</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3.9.2.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I/02.7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87"/>
        <w:gridCol w:w="7383"/>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разработкой учебно-методического обеспечения курируемых учебных курсов, дисциплин (модулей)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Мониторинг и оценка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Формулировать и обсуждать основные идеи и концепцию методического обеспечения курируемых учебных курсов, дисциплин (модулей)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Организовывать изучение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w:t>
            </w:r>
            <w:r w:rsidRPr="00295D75">
              <w:rPr>
                <w:rFonts w:ascii="Times New Roman" w:eastAsia="Times New Roman" w:hAnsi="Times New Roman" w:cs="Times New Roman"/>
                <w:sz w:val="24"/>
                <w:szCs w:val="24"/>
              </w:rPr>
              <w:lastRenderedPageBreak/>
              <w:t xml:space="preserve">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профессиональную поддержку коллегам при разработке учебно-методических материалов, проводить обсуждение разработанных материалов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Осуществлять контроль и оценку качества разрабатываемых материалов, нести ответственность за качество учебно-методического обеспечения курируемых учебных курсов, дисциплин (модулей)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Планировать работу группы специалистов по реализации учебных курсов, дисциплин (модулей)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рекомендации по организации исследовательской, проектной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обсуждение занятий преподавателей, участвующих в реализации курируемых учебных курсов, дисциплин (модулей), и аспирантов (адъюнктов), ассистентов-стажеров в период педагогической (ассистентской) практики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Организовывать работу научного общества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на кафедре (факультете)</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Методы и организация изучения тенденций развития соответствующей области научного знания, требований рынка труда, образовательных потребностей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Тенденции развития соответствующей научной области и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Теоретические основы и технология исследовательской и проектной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проведения конкурсов российскими и международными научными фондами, требования к оформлению конкурсной документации</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3.9.3.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научно-исследовательской, проектной, </w:t>
            </w:r>
            <w:r w:rsidRPr="00295D75">
              <w:rPr>
                <w:rFonts w:ascii="Times New Roman" w:eastAsia="Times New Roman" w:hAnsi="Times New Roman" w:cs="Times New Roman"/>
                <w:sz w:val="24"/>
                <w:szCs w:val="24"/>
              </w:rPr>
              <w:lastRenderedPageBreak/>
              <w:t xml:space="preserve">учебно-профессиональной и иной деятельностью обучающихся по программам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I/03.7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7.2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02"/>
        <w:gridCol w:w="7383"/>
      </w:tblGrid>
      <w:tr w:rsidR="00295D75" w:rsidRPr="00295D75" w:rsidTr="00295D75">
        <w:tc>
          <w:tcPr>
            <w:tcW w:w="2790"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Научно-методическое и консультационное сопровождение процесса и результатов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подготовки выпускной квалификационной работы</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Контроль выполнения проектных, исследовательских работ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выпускных квалификационных работ (если их выполнение предусмотрено реализуемой образовательной программой)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Рецензирование проектных, исследовательских работ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выпускных квалификационных работ (если их выполнение предусмотрено реализуемой образовательной программой)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подготовки и проведения научных конференций, конкурсов проектных и исследовательских работ обучающихся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деятельностью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на практике</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опыт и результаты собственных научных исследований в процессе руководства научно-исследовательской деятельностью обучающихся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Формулировать примерные темы проектных, исследовательских работ обучающихся, выпускных квалификационных работ в соответствии с актуальными проблемами науки, основными направлениями научной деятельности кафедры (факультета, иного структурного подразделения), особенностями современного развития отрасли, запросами профессионального сообщества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Обеспечивать методическое и консалтинговое сопровождение выбора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темы проектных, исследовательских, выпускных квалификационных работ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Консультировать обучающихся на всех этапах подготовки и оформления проектных, исследовательских, выпускных квалификационных работ, прохождения практики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требований охраны труда при выполнении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лабораторных и иных аналогичных исследований под руководством преподавателя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осваиваемую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на практике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Осуществлять контроль хода выполнения проектных, исследовательских, выпускных квалификационных работ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Оценивать качество выполнения и оформления проектных, исследовательских, выпускных квалификационных работ, отчетов о </w:t>
            </w:r>
            <w:r w:rsidRPr="00295D75">
              <w:rPr>
                <w:rFonts w:ascii="Times New Roman" w:eastAsia="Times New Roman" w:hAnsi="Times New Roman" w:cs="Times New Roman"/>
                <w:sz w:val="24"/>
                <w:szCs w:val="24"/>
              </w:rPr>
              <w:lastRenderedPageBreak/>
              <w:t>практике; проверять готовность выпускников к защите выпускной квалификационной работы, давать рекомендации по совершенствованию и доработке текста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Составлять отзыв на проектные, исследовательские, выпускные квалификационные работы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Обеспечивать работу научного общества обучающихся, планировать и организовывать подготовку и проведение научных конференций, конкурсов проектных и исследовательских работ обучающихся, привлекать к их подготовке и проведению обучающихся и ведущих специалистов в соответствующей области</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Электронные образовательные и информационные ресурсы, необходимые для организации учебно-профессиональной,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написания выпускных квалификационных работ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Актуальные проблемы, тенденции развития, методы (технологии) соответствующей научной области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Методология научного исследования, особенности научного исследования в соответствующей отрасли знаний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методология проектной деятельности, особенности проектной деятельности в соответствующей области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Теоретические основы и технология научно-исследовательской и проектной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Научно-методические основы организации учебно-профессиональной, научно-исследовательской, проектной и иной деятельности </w:t>
            </w:r>
            <w:proofErr w:type="gramStart"/>
            <w:r w:rsidRPr="00295D75">
              <w:rPr>
                <w:rFonts w:ascii="Times New Roman" w:eastAsia="Times New Roman" w:hAnsi="Times New Roman" w:cs="Times New Roman"/>
                <w:sz w:val="24"/>
                <w:szCs w:val="24"/>
              </w:rPr>
              <w:t>обучающихся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организации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учетом направленности (профиля) деятельности)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Основное </w:t>
            </w:r>
            <w:hyperlink r:id="rId198" w:history="1">
              <w:r w:rsidRPr="00295D75">
                <w:rPr>
                  <w:rFonts w:ascii="Times New Roman" w:eastAsia="Times New Roman" w:hAnsi="Times New Roman" w:cs="Times New Roman"/>
                  <w:color w:val="3272C0"/>
                  <w:sz w:val="24"/>
                  <w:szCs w:val="24"/>
                  <w:u w:val="single"/>
                </w:rPr>
                <w:t>законодательство</w:t>
              </w:r>
            </w:hyperlink>
            <w:r w:rsidRPr="00295D75">
              <w:rPr>
                <w:rFonts w:ascii="Times New Roman" w:eastAsia="Times New Roman" w:hAnsi="Times New Roman" w:cs="Times New Roman"/>
                <w:sz w:val="24"/>
                <w:szCs w:val="24"/>
              </w:rPr>
              <w:t xml:space="preserve">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оформлению проектных и исследовательских работ, отчетов о практике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проведения конкурсов российскими и международными научными фондами, требования к оформлению конкурсной документации</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3.9.4.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научно-методического обеспечения реализации курируемых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I/04.8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8.1</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791"/>
        <w:gridCol w:w="7394"/>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(самостоятельно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в группе под руководством специалиста более высокого уровня квалификации) новых подходов и методических решений в области преподавания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(самостоятельно или в группе под руководством специалиста более высокого уровня квалификации) ФГОС, примерных программ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(самостоятельно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в группе под руководством специалиста более высокого уровня квалификации) рабочих программ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магистратуры и(или)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Создание и обновление учебников и учебных пособий, включая электронные, научно-методических и учебно-методических материалов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постановка задачи и консультирование в процессе разработки и создания учебно-лабораторного оборудования и(или) учебных тренажеров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Оценка качества (экспертиза и рецензирование) учебников и учебных пособий, включая электронные, научно-методических и учебно-методических материалов, учебно-лабораторного оборудования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учебных тренажеров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Ведение документации, обеспечивающей реализацию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научно-методическое обеспечение учебных курсов, дисциплин (модулей) программ </w:t>
            </w:r>
            <w:proofErr w:type="spellStart"/>
            <w:r w:rsidRPr="00295D75">
              <w:rPr>
                <w:rFonts w:ascii="Times New Roman" w:eastAsia="Times New Roman" w:hAnsi="Times New Roman" w:cs="Times New Roman"/>
                <w:sz w:val="24"/>
                <w:szCs w:val="24"/>
              </w:rPr>
              <w:t>бакалавриата</w:t>
            </w:r>
            <w:proofErr w:type="spellEnd"/>
            <w:r w:rsidRPr="00295D75">
              <w:rPr>
                <w:rFonts w:ascii="Times New Roman" w:eastAsia="Times New Roman" w:hAnsi="Times New Roman" w:cs="Times New Roman"/>
                <w:sz w:val="24"/>
                <w:szCs w:val="24"/>
              </w:rPr>
              <w:t xml:space="preserve">, </w:t>
            </w:r>
            <w:proofErr w:type="spellStart"/>
            <w:r w:rsidRPr="00295D75">
              <w:rPr>
                <w:rFonts w:ascii="Times New Roman" w:eastAsia="Times New Roman" w:hAnsi="Times New Roman" w:cs="Times New Roman"/>
                <w:sz w:val="24"/>
                <w:szCs w:val="24"/>
              </w:rPr>
              <w:t>специалитета</w:t>
            </w:r>
            <w:proofErr w:type="spellEnd"/>
            <w:r w:rsidRPr="00295D75">
              <w:rPr>
                <w:rFonts w:ascii="Times New Roman" w:eastAsia="Times New Roman" w:hAnsi="Times New Roman" w:cs="Times New Roman"/>
                <w:sz w:val="24"/>
                <w:szCs w:val="24"/>
              </w:rPr>
              <w:t xml:space="preserve">, магистратуры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порядка, установленного </w:t>
            </w:r>
            <w:hyperlink r:id="rId19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соответствующих ФГОС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и(или) профессиональных стандартов и иных квалификационных характеристик;</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развития соответствующей области научного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требований рынка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образовательных потребностей, подготовленности и развития обучающихся, в том числе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роли учебных курсов, дисциплин (модулей) в формировании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 xml:space="preserve">или) образовательными стандартами, установленными образовательной </w:t>
            </w:r>
            <w:r w:rsidRPr="00295D75">
              <w:rPr>
                <w:rFonts w:ascii="Times New Roman" w:eastAsia="Times New Roman" w:hAnsi="Times New Roman" w:cs="Times New Roman"/>
                <w:sz w:val="24"/>
                <w:szCs w:val="24"/>
              </w:rPr>
              <w:lastRenderedPageBreak/>
              <w:t>организацией, и(или) образовательной программой;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возможности освоения образовательной программы на основе индивидуализации ее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санитарно-гигиенических норм и требований охраны жизни и здоровья обучающихся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Работать в группе разработчиков научно-методических и учебно-методических материалов, учебников и учебных пособий: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участвовать в обсуждении основных идей и концепции разрабатываемых материалов (учебников, учебных пособий), формулировать предложения;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разрабатывать порученные разделы, следуя выбранным методологическим и </w:t>
            </w:r>
            <w:proofErr w:type="gramStart"/>
            <w:r w:rsidRPr="00295D75">
              <w:rPr>
                <w:rFonts w:ascii="Times New Roman" w:eastAsia="Times New Roman" w:hAnsi="Times New Roman" w:cs="Times New Roman"/>
                <w:sz w:val="24"/>
                <w:szCs w:val="24"/>
              </w:rPr>
              <w:t>методическим подходам</w:t>
            </w:r>
            <w:proofErr w:type="gramEnd"/>
            <w:r w:rsidRPr="00295D75">
              <w:rPr>
                <w:rFonts w:ascii="Times New Roman" w:eastAsia="Times New Roman" w:hAnsi="Times New Roman" w:cs="Times New Roman"/>
                <w:sz w:val="24"/>
                <w:szCs w:val="24"/>
              </w:rPr>
              <w:t>, представлять разработанные материалы, вести конструктивное обсуждение, дорабатывать материалы с учетом результатов их обсуждения;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оценивать разработки коллег, строить профессиональное общение с соблюдением делового этикета и с учетом особенностей партнеров по общению</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Преобразовывать новую научную (научно-техническую) информацию, информацию о новшествах в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научно-методические, учебно-методические и учебные тексты с учетом требований научного и научно-публицистического стиля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экспертизу и рецензирование рабочих программ и иных методических материалов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w:t>
            </w:r>
            <w:hyperlink r:id="rId200"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tc>
      </w:tr>
      <w:tr w:rsidR="00295D75" w:rsidRPr="00295D75" w:rsidTr="00295D75">
        <w:tc>
          <w:tcPr>
            <w:tcW w:w="2775"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Методологические основы современного образования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ВО и ДПО по соответствующим направлениям подготовки, специальностям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видам профессиональной деятельности, в том числе зарубежные исследования, разработки и опыт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201"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202" w:anchor="block_4" w:history="1">
              <w:r w:rsidRPr="00295D75">
                <w:rPr>
                  <w:rFonts w:ascii="Times New Roman" w:eastAsia="Times New Roman" w:hAnsi="Times New Roman" w:cs="Times New Roman"/>
                  <w:color w:val="3272C0"/>
                  <w:sz w:val="24"/>
                  <w:szCs w:val="24"/>
                  <w:u w:val="single"/>
                </w:rPr>
                <w:t>о персональных данных</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по соответствующим направлениям подготовки и специальностям ВО</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к научно-методическому обеспечению учебных курсов, </w:t>
            </w:r>
            <w:r w:rsidRPr="00295D75">
              <w:rPr>
                <w:rFonts w:ascii="Times New Roman" w:eastAsia="Times New Roman" w:hAnsi="Times New Roman" w:cs="Times New Roman"/>
                <w:sz w:val="24"/>
                <w:szCs w:val="24"/>
              </w:rPr>
              <w:lastRenderedPageBreak/>
              <w:t xml:space="preserve">дисциплин (модулей)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Современное состояние области знаний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соответствующей преподаваемым учебным курсам, дисциплинам (модулям)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образовательного процесса на основе системы зачетных единиц</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Меры ответственности за жизнь и здоровье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находящихся под руководством педагогического работника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научного и научно-публицистического стиля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использования информационно-коммуникационных технологий для ведения документации</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 Обобщенная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1994"/>
        <w:gridCol w:w="3714"/>
        <w:gridCol w:w="1081"/>
        <w:gridCol w:w="853"/>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66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по программам аспирантуры (адъюнктуры), ординатуры, </w:t>
            </w:r>
            <w:proofErr w:type="spellStart"/>
            <w:r w:rsidRPr="00295D75">
              <w:rPr>
                <w:rFonts w:ascii="Times New Roman" w:eastAsia="Times New Roman" w:hAnsi="Times New Roman" w:cs="Times New Roman"/>
                <w:sz w:val="24"/>
                <w:szCs w:val="24"/>
              </w:rPr>
              <w:t>ассистентур</w:t>
            </w:r>
            <w:proofErr w:type="gramStart"/>
            <w:r w:rsidRPr="00295D75">
              <w:rPr>
                <w:rFonts w:ascii="Times New Roman" w:eastAsia="Times New Roman" w:hAnsi="Times New Roman" w:cs="Times New Roman"/>
                <w:sz w:val="24"/>
                <w:szCs w:val="24"/>
              </w:rPr>
              <w:t>ы</w:t>
            </w:r>
            <w:proofErr w:type="spellEnd"/>
            <w:r w:rsidRPr="00295D75">
              <w:rPr>
                <w:rFonts w:ascii="Times New Roman" w:eastAsia="Times New Roman" w:hAnsi="Times New Roman" w:cs="Times New Roman"/>
                <w:sz w:val="24"/>
                <w:szCs w:val="24"/>
              </w:rPr>
              <w:t>-</w:t>
            </w:r>
            <w:proofErr w:type="gramEnd"/>
            <w:r w:rsidRPr="00295D75">
              <w:rPr>
                <w:rFonts w:ascii="Times New Roman" w:eastAsia="Times New Roman" w:hAnsi="Times New Roman" w:cs="Times New Roman"/>
                <w:sz w:val="24"/>
                <w:szCs w:val="24"/>
              </w:rPr>
              <w:t xml:space="preserve"> стажировки и ДПП, ориентированным на соответствующий уровень квалификации</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8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 обобщенной 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Код </w:t>
            </w:r>
            <w:r w:rsidRPr="00295D75">
              <w:rPr>
                <w:rFonts w:ascii="Times New Roman" w:eastAsia="Times New Roman" w:hAnsi="Times New Roman" w:cs="Times New Roman"/>
                <w:sz w:val="24"/>
                <w:szCs w:val="24"/>
              </w:rPr>
              <w:lastRenderedPageBreak/>
              <w:t>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 xml:space="preserve">Регистрационный </w:t>
            </w:r>
            <w:r w:rsidRPr="00295D75">
              <w:rPr>
                <w:rFonts w:ascii="Times New Roman" w:eastAsia="Times New Roman" w:hAnsi="Times New Roman" w:cs="Times New Roman"/>
                <w:sz w:val="24"/>
                <w:szCs w:val="24"/>
              </w:rPr>
              <w:lastRenderedPageBreak/>
              <w:t>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75"/>
        <w:gridCol w:w="7395"/>
      </w:tblGrid>
      <w:tr w:rsidR="00295D75" w:rsidRPr="00295D75" w:rsidTr="00295D75">
        <w:tc>
          <w:tcPr>
            <w:tcW w:w="277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Возможные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должностей,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профессий</w:t>
            </w:r>
          </w:p>
        </w:tc>
        <w:tc>
          <w:tcPr>
            <w:tcW w:w="7350"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w:t>
            </w:r>
          </w:p>
        </w:tc>
      </w:tr>
      <w:tr w:rsidR="00295D75" w:rsidRPr="00295D75" w:rsidTr="00295D75">
        <w:tc>
          <w:tcPr>
            <w:tcW w:w="10170" w:type="dxa"/>
            <w:gridSpan w:val="2"/>
            <w:tcBorders>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образованию и обучению</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 xml:space="preserve">Высшее образование - </w:t>
            </w:r>
            <w:proofErr w:type="spellStart"/>
            <w:r w:rsidRPr="00295D75">
              <w:rPr>
                <w:rFonts w:ascii="Times New Roman" w:eastAsia="Times New Roman" w:hAnsi="Times New Roman" w:cs="Times New Roman"/>
                <w:sz w:val="24"/>
                <w:szCs w:val="24"/>
              </w:rPr>
              <w:t>специалитет</w:t>
            </w:r>
            <w:proofErr w:type="spellEnd"/>
            <w:r w:rsidRPr="00295D75">
              <w:rPr>
                <w:rFonts w:ascii="Times New Roman" w:eastAsia="Times New Roman" w:hAnsi="Times New Roman" w:cs="Times New Roman"/>
                <w:sz w:val="24"/>
                <w:szCs w:val="24"/>
              </w:rPr>
              <w:t xml:space="preserve">, магистратура, аспирантура (адъюнктура), ординатура, </w:t>
            </w:r>
            <w:proofErr w:type="spellStart"/>
            <w:r w:rsidRPr="00295D75">
              <w:rPr>
                <w:rFonts w:ascii="Times New Roman" w:eastAsia="Times New Roman" w:hAnsi="Times New Roman" w:cs="Times New Roman"/>
                <w:sz w:val="24"/>
                <w:szCs w:val="24"/>
              </w:rPr>
              <w:t>ассистентура-стажировка</w:t>
            </w:r>
            <w:proofErr w:type="spellEnd"/>
            <w:r w:rsidRPr="00295D75">
              <w:rPr>
                <w:rFonts w:ascii="Times New Roman" w:eastAsia="Times New Roman" w:hAnsi="Times New Roman" w:cs="Times New Roman"/>
                <w:sz w:val="24"/>
                <w:szCs w:val="24"/>
              </w:rPr>
              <w:t>, направленность (профиль) которого, как правило, соответствует преподаваемому учебному курсу, дисциплине (модулю)</w:t>
            </w:r>
            <w:proofErr w:type="gramEnd"/>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Для преподавания по программам ординатуры (дополнительно к общим требованиям): высшее медицинское или высшее фармацевтическое образование или иное высшее образование и профессиональная переподготовка в области, соответствующей специальности ординатуры и (или) преподаваемому учебному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Педагогические работники обязаны проходить в установленном </w:t>
            </w:r>
            <w:hyperlink r:id="rId203" w:anchor="block_225"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обучение и проверку знаний и навыков в области охраны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Рекомендуется </w:t>
            </w:r>
            <w:proofErr w:type="gramStart"/>
            <w:r w:rsidRPr="00295D75">
              <w:rPr>
                <w:rFonts w:ascii="Times New Roman" w:eastAsia="Times New Roman" w:hAnsi="Times New Roman" w:cs="Times New Roman"/>
                <w:sz w:val="24"/>
                <w:szCs w:val="24"/>
              </w:rPr>
              <w:t>обучение</w:t>
            </w:r>
            <w:proofErr w:type="gramEnd"/>
            <w:r w:rsidRPr="00295D75">
              <w:rPr>
                <w:rFonts w:ascii="Times New Roman" w:eastAsia="Times New Roman" w:hAnsi="Times New Roman" w:cs="Times New Roman"/>
                <w:sz w:val="24"/>
                <w:szCs w:val="24"/>
              </w:rPr>
              <w:t xml:space="preserve"> по дополнительным профессиональным программам по профилю педагогической деятельности не реже чем один раз в три года</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опыту практической работы</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или соответствующей преподаваемому учебному курсу, дисциплине (модулю)</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Стаж научно-педагогической работы не менее пяти лет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Для преподавания по программам ординатуры: опыт профессиональной деятельности, соответствующий специальности ординатуры, как правило, не менее трех лет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Для общего руководства реализацией ООП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xml:space="preserve"> - опыт работы в образовательных организациях ВО не менее десяти лет</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Опыт и 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преподаваемому учебному курсу, дисциплине (модулю)</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Особые условия допуска к работе</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Отсутствие ограничений на занятие педагогической деятельностью, установленных </w:t>
            </w:r>
            <w:hyperlink r:id="rId204" w:anchor="block_3511"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w:t>
            </w:r>
            <w:hyperlink r:id="rId205" w:anchor="block_3000" w:history="1">
              <w:r w:rsidRPr="00295D75">
                <w:rPr>
                  <w:rFonts w:ascii="Times New Roman" w:eastAsia="Times New Roman" w:hAnsi="Times New Roman" w:cs="Times New Roman"/>
                  <w:color w:val="3272C0"/>
                  <w:sz w:val="24"/>
                  <w:szCs w:val="24"/>
                  <w:u w:val="single"/>
                </w:rPr>
                <w:t>порядке</w:t>
              </w:r>
            </w:hyperlink>
            <w:r w:rsidRPr="00295D75">
              <w:rPr>
                <w:rFonts w:ascii="Times New Roman" w:eastAsia="Times New Roman" w:hAnsi="Times New Roman" w:cs="Times New Roman"/>
                <w:sz w:val="24"/>
                <w:szCs w:val="24"/>
              </w:rPr>
              <w:t>, установленном законодательством Российской Федерации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Прохождение в установленном </w:t>
            </w:r>
            <w:hyperlink r:id="rId206" w:anchor="block_49"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порядке аттестации на соответствие занимаемой должности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Ученая степень (звание) (кроме преподавания по образовательным программам в области искусства, физической культуры и спорта)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Для руководства подготовкой аспирантов (адъюнктов) по индивидуальному учебному плану: наличие публикаций в ведущих </w:t>
            </w:r>
            <w:r w:rsidRPr="00295D75">
              <w:rPr>
                <w:rFonts w:ascii="Times New Roman" w:eastAsia="Times New Roman" w:hAnsi="Times New Roman" w:cs="Times New Roman"/>
                <w:sz w:val="24"/>
                <w:szCs w:val="24"/>
              </w:rPr>
              <w:lastRenderedPageBreak/>
              <w:t xml:space="preserve">отечественных и (или) зарубежных рецензируемых научных журналах и изданиях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представления на национальных и международных конференциях результатов научно-исследовательской (творческой) деятельности, соответствующей области исследований аспиранта (адъюнкта)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Для руководства подготовкой ассистентов-стажеров по индивидуальному учебному плану: почетное звание Российской Федерации</w:t>
            </w:r>
          </w:p>
        </w:tc>
      </w:tr>
    </w:tbl>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lastRenderedPageBreak/>
        <w:br/>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Дополнительные характеристики</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15" w:type="dxa"/>
        <w:tblCellMar>
          <w:left w:w="0" w:type="dxa"/>
          <w:right w:w="0" w:type="dxa"/>
        </w:tblCellMar>
        <w:tblLook w:val="04A0"/>
      </w:tblPr>
      <w:tblGrid>
        <w:gridCol w:w="2524"/>
        <w:gridCol w:w="1405"/>
        <w:gridCol w:w="6286"/>
      </w:tblGrid>
      <w:tr w:rsidR="00295D75" w:rsidRPr="00295D75" w:rsidTr="00295D75">
        <w:tc>
          <w:tcPr>
            <w:tcW w:w="250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документа</w:t>
            </w:r>
          </w:p>
        </w:tc>
        <w:tc>
          <w:tcPr>
            <w:tcW w:w="139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62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07" w:history="1">
              <w:r w:rsidRPr="00295D75">
                <w:rPr>
                  <w:rFonts w:ascii="Times New Roman" w:eastAsia="Times New Roman" w:hAnsi="Times New Roman" w:cs="Times New Roman"/>
                  <w:color w:val="3272C0"/>
                  <w:sz w:val="24"/>
                  <w:szCs w:val="24"/>
                  <w:u w:val="single"/>
                </w:rPr>
                <w:t>ОКЗ</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08" w:anchor="block_2310" w:history="1">
              <w:r w:rsidRPr="00295D75">
                <w:rPr>
                  <w:rFonts w:ascii="Times New Roman" w:eastAsia="Times New Roman" w:hAnsi="Times New Roman" w:cs="Times New Roman"/>
                  <w:color w:val="3272C0"/>
                  <w:sz w:val="24"/>
                  <w:szCs w:val="24"/>
                  <w:u w:val="single"/>
                </w:rPr>
                <w:t>2310</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Профессорско-преподавательский персонал университетов и других организаций высшего образования</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09" w:history="1">
              <w:r w:rsidRPr="00295D75">
                <w:rPr>
                  <w:rFonts w:ascii="Times New Roman" w:eastAsia="Times New Roman" w:hAnsi="Times New Roman" w:cs="Times New Roman"/>
                  <w:color w:val="3272C0"/>
                  <w:sz w:val="24"/>
                  <w:szCs w:val="24"/>
                  <w:u w:val="single"/>
                </w:rPr>
                <w:t>ЕКС</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10" w:history="1">
              <w:r w:rsidRPr="00295D75">
                <w:rPr>
                  <w:rFonts w:ascii="Times New Roman" w:eastAsia="Times New Roman" w:hAnsi="Times New Roman" w:cs="Times New Roman"/>
                  <w:color w:val="3272C0"/>
                  <w:sz w:val="24"/>
                  <w:szCs w:val="24"/>
                  <w:u w:val="single"/>
                </w:rPr>
                <w:t>ОКПДТР</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11" w:anchor="block_25876" w:history="1">
              <w:r w:rsidRPr="00295D75">
                <w:rPr>
                  <w:rFonts w:ascii="Times New Roman" w:eastAsia="Times New Roman" w:hAnsi="Times New Roman" w:cs="Times New Roman"/>
                  <w:color w:val="3272C0"/>
                  <w:sz w:val="24"/>
                  <w:szCs w:val="24"/>
                  <w:u w:val="single"/>
                </w:rPr>
                <w:t>25876</w:t>
              </w:r>
            </w:hyperlink>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Профессор</w:t>
            </w:r>
          </w:p>
        </w:tc>
      </w:tr>
      <w:tr w:rsidR="00295D75" w:rsidRPr="00295D75" w:rsidTr="00295D75">
        <w:tc>
          <w:tcPr>
            <w:tcW w:w="25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hyperlink r:id="rId212" w:history="1">
              <w:r w:rsidRPr="00295D75">
                <w:rPr>
                  <w:rFonts w:ascii="Times New Roman" w:eastAsia="Times New Roman" w:hAnsi="Times New Roman" w:cs="Times New Roman"/>
                  <w:color w:val="3272C0"/>
                  <w:sz w:val="24"/>
                  <w:szCs w:val="24"/>
                  <w:u w:val="single"/>
                </w:rPr>
                <w:t>ОКСО</w:t>
              </w:r>
            </w:hyperlink>
          </w:p>
        </w:tc>
        <w:tc>
          <w:tcPr>
            <w:tcW w:w="139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c>
          <w:tcPr>
            <w:tcW w:w="624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Любые направления подготовки и специальности, соответствующие по направленности (профилю) области профессиональной деятельности,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или учебному курсу, дисциплине (модулю)</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3.10.1.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Преподавание учебных курсов, дисциплин (модулей) по программам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J/01.7</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2817"/>
        <w:gridCol w:w="7368"/>
      </w:tblGrid>
      <w:tr w:rsidR="00295D75" w:rsidRPr="00295D75" w:rsidTr="00295D75">
        <w:tc>
          <w:tcPr>
            <w:tcW w:w="280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учебных занятий по программам подготовки кадров высшей квалификации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самостоятельной работы обучающихся по программам подготовки кадров высшей квалификации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roofErr w:type="gramEnd"/>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Контроль и оценка освоения обучающимися учебных курсов, дисциплин (модулей) программ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Оценка освоения образовательной программы при проведении экзамена (государственного экзамена) в процессе итоговой (итоговой государственной) аттестации в составе экзаменационной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мероприятий по модернизации оснащения учебного помещения (кабинета, лаборатории, иного места занятий), руководство формированием его предметно-пространственной среды, обеспечивающей освоение учебного курса, дисциплины (модуля) программы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Выполнять деятельность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демонстрировать элементы деятельности, осваиваемой обучающимися, и(или) выполнять задания, предусмотренные программой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и приемы организации деятельности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специфики программ подготовки кадров высшей квалификации и ДПП, требований ФГОС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(для программ ВО);</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задач занятия (цикла занятий), вида занятия;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стадии профессионального развития;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освоения образовательной программы на основе индивидуализации ее содержания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Создавать на занятиях </w:t>
            </w:r>
            <w:proofErr w:type="spellStart"/>
            <w:r w:rsidRPr="00295D75">
              <w:rPr>
                <w:rFonts w:ascii="Times New Roman" w:eastAsia="Times New Roman" w:hAnsi="Times New Roman" w:cs="Times New Roman"/>
                <w:sz w:val="24"/>
                <w:szCs w:val="24"/>
              </w:rPr>
              <w:t>проблемноориентированную</w:t>
            </w:r>
            <w:proofErr w:type="spellEnd"/>
            <w:r w:rsidRPr="00295D75">
              <w:rPr>
                <w:rFonts w:ascii="Times New Roman" w:eastAsia="Times New Roman" w:hAnsi="Times New Roman" w:cs="Times New Roman"/>
                <w:sz w:val="24"/>
                <w:szCs w:val="24"/>
              </w:rPr>
              <w:t xml:space="preserve"> образовательную среду, обеспечивающую формирование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образовательными стандартами, установленными образовательной организацией, и(или) образовательной программой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Соблюдать требования охраны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Оценивать динамику подготовленности и мотивации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в процессе изучения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средства педагогической поддержки профессионального самоопределения и профессионального развития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и(или) задач образовательной программы;</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особенностей преподаваемого учебного курса, дисциплины (модуля);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нормативных документов образовательной организации;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современных требований к учебному оборудованию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соблюдение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организации образовательного процесса по программам подготовки кадров высшей квалификации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Преподаваемая область научного (научно-технического)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эффективного педагогического общения, законы риторики и требования к публичному выступлению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Основы </w:t>
            </w:r>
            <w:hyperlink r:id="rId213" w:history="1">
              <w:r w:rsidRPr="00295D75">
                <w:rPr>
                  <w:rFonts w:ascii="Times New Roman" w:eastAsia="Times New Roman" w:hAnsi="Times New Roman" w:cs="Times New Roman"/>
                  <w:color w:val="3272C0"/>
                  <w:sz w:val="24"/>
                  <w:szCs w:val="24"/>
                  <w:u w:val="single"/>
                </w:rPr>
                <w:t>законодательства</w:t>
              </w:r>
            </w:hyperlink>
            <w:r w:rsidRPr="00295D75">
              <w:rPr>
                <w:rFonts w:ascii="Times New Roman" w:eastAsia="Times New Roman" w:hAnsi="Times New Roman" w:cs="Times New Roman"/>
                <w:sz w:val="24"/>
                <w:szCs w:val="24"/>
              </w:rPr>
              <w:t xml:space="preserve"> Российской Федерации об образовании и локальные нормативные акты, регламентирующие организацию образовательного процесса, проведение текущего контроля, промежуточной и итоговой (итоговой государственной) аттестации обучающихся по программам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Подходы к определению критериев качества результатов обучения, разработке оценочных средств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учебных занятий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Меры ответственности за жизнь и здоровье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находящихся под руководством педагогического работника</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3.10.2.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группой специалистов, участвующих в реализации образовательных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J/02.8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817"/>
        <w:gridCol w:w="7353"/>
      </w:tblGrid>
      <w:tr w:rsidR="00295D75" w:rsidRPr="00295D75" w:rsidTr="00295D75">
        <w:tc>
          <w:tcPr>
            <w:tcW w:w="280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2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разработкой новых подходов к преподаванию и технологий преподавания учебных курсов, дисциплин (модулей) программ всех уровней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Организация разработки и обновления примерных или типовых образовательных программ и рабочих программ учебных курсов, дисциплин (модулей) программ всех уровней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разработкой основной профессиональной образовательной программы подготовки кадров высшей квалификации (для педагогических работников, выполняющих руководство программой (курсом))</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Руководство коллективом авторов (разработчиков) учебников и учебных пособий, включая электронные, научно-методических и учебно-методических материалов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постановка задачи и консультирование в процессе разработки и создания учебно-лабораторного оборудования и(или) учебных тренажеров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Управление качеством реализации курируемых учебных курсов, дисциплин (модулей), исследовательской, проектной и иной деятельности обучающихся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Обеспечение привлечения обучающихся к выполнению научно-исследовательских и проектных работ, к участию в международных исследовательских проектах</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открытых показательных занятий, мастер-классов для сотрудников кафедры (иного структурного подразделения) и образовательной организации в целом</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Формировать группу разработчиков новых подходов к преподаванию и технологий преподавания, примерных или типовых образовательных программ и рабочих программ, учебников и учебных пособий, научно-методических и учебно-методических материалов, в том числе </w:t>
            </w:r>
            <w:r w:rsidRPr="00295D75">
              <w:rPr>
                <w:rFonts w:ascii="Times New Roman" w:eastAsia="Times New Roman" w:hAnsi="Times New Roman" w:cs="Times New Roman"/>
                <w:sz w:val="24"/>
                <w:szCs w:val="24"/>
              </w:rPr>
              <w:lastRenderedPageBreak/>
              <w:t>оценочных средств, с учетом их квалификации, опыта работы, перспектив профессионального развития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Формулировать и обсуждать основные идеи, концепцию разрабатываемых материалов, обеспечивать единство методологических и </w:t>
            </w:r>
            <w:proofErr w:type="gramStart"/>
            <w:r w:rsidRPr="00295D75">
              <w:rPr>
                <w:rFonts w:ascii="Times New Roman" w:eastAsia="Times New Roman" w:hAnsi="Times New Roman" w:cs="Times New Roman"/>
                <w:sz w:val="24"/>
                <w:szCs w:val="24"/>
              </w:rPr>
              <w:t>методических подходов</w:t>
            </w:r>
            <w:proofErr w:type="gramEnd"/>
            <w:r w:rsidRPr="00295D75">
              <w:rPr>
                <w:rFonts w:ascii="Times New Roman" w:eastAsia="Times New Roman" w:hAnsi="Times New Roman" w:cs="Times New Roman"/>
                <w:sz w:val="24"/>
                <w:szCs w:val="24"/>
              </w:rPr>
              <w:t xml:space="preserve"> к разработке в группе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Ставить цели, планировать и мотивировать деятельность разработчиков, оказывать им профессиональную поддержку, создавать условия для поддержания в группе благоприятного психологического климата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индивидуальные и групповые консультации разработчиков, обсуждение разработанных материалов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Осуществлять контроль и оценку качества разрабатываемых материалов, нести ответственность за результаты работы группы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рекомендации по выбору приоритетных направлений и тем исследовательской и проектной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Оценивать качество реализации курируемых учебных курсов, дисциплин (модулей), проектной и исследовательской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при необходимости корректировать деятельность группы преподавателей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Осуществлять общее руководство работой научного общества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xml:space="preserve"> на кафедре (факультете)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и обсуждать открытые показательные занятия, мастер-классы для сотрудников кафедры (структурного подразделения) и образовательной организации в целом</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roofErr w:type="gramEnd"/>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Особенности построения </w:t>
            </w:r>
            <w:proofErr w:type="spellStart"/>
            <w:r w:rsidRPr="00295D75">
              <w:rPr>
                <w:rFonts w:ascii="Times New Roman" w:eastAsia="Times New Roman" w:hAnsi="Times New Roman" w:cs="Times New Roman"/>
                <w:sz w:val="24"/>
                <w:szCs w:val="24"/>
              </w:rPr>
              <w:t>компетентностно-ориентированного</w:t>
            </w:r>
            <w:proofErr w:type="spellEnd"/>
            <w:r w:rsidRPr="00295D75">
              <w:rPr>
                <w:rFonts w:ascii="Times New Roman" w:eastAsia="Times New Roman" w:hAnsi="Times New Roman" w:cs="Times New Roman"/>
                <w:sz w:val="24"/>
                <w:szCs w:val="24"/>
              </w:rPr>
              <w:t xml:space="preserve"> образовательного процесса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к научно-методическому обеспечению учебных курсов, дисциплин (модулей) программ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Тенденции развития соответствующей научной области и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Теоретические основы и технология научно-исследовательской и </w:t>
            </w:r>
            <w:r w:rsidRPr="00295D75">
              <w:rPr>
                <w:rFonts w:ascii="Times New Roman" w:eastAsia="Times New Roman" w:hAnsi="Times New Roman" w:cs="Times New Roman"/>
                <w:sz w:val="24"/>
                <w:szCs w:val="24"/>
              </w:rPr>
              <w:lastRenderedPageBreak/>
              <w:t>проектной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проведения конкурсов российскими и международными научными фондами, требования к оформлению конкурсной документации</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3.10.3.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подготовкой аспирантов (адъюнктов) по индивидуальному учебному плану</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J/03.8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91"/>
        <w:gridCol w:w="7379"/>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3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Проектирование основной образовательной программы подготовки в аспирантуре (адъюнктуре)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(обновление) материалов для проведения вступительных испытаний в аспирантуру (адъюнктуру) и итоговой аттестации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вступительных испытаний в аспирантуру (адъюнктуру) и итоговой (государственной итоговой) аттестации в составе экзаменационной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совместно с аспирантом (адъюнктом) индивидуального учебного плана, контроль его выполнения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Осуществление научно-методического и консалтингового сопровождения работы аспирантов (адъюнктов) на всех этапах проведения исследования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педагогической практикой аспирантов (адъюнктов)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Осуществление первоначального рецензирования выпускной квалификационной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научно-квалификационной работы (диссертации)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Ведение методической и организационной поддержки подготовки и представления публикаций в ведущие научные журналы</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материалы для проведения вступительных испытаний в аспирантуру (адъюнктуру) и итоговой аттестации с учетом требований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Определять актуальные направления исследовательской деятельности с учетом научных интересов и предпочтений аспирантов (адъюнктов)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Использовать опыт и результаты собственных научных исследований при определении тематики и в процессе руководства научно-исследовательской деятельностью аспирантов (адъюнктов)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Стимулировать и мотивировать аспирантов (адъюнктов) на самостоятельный научный поиск</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Контролировать соблюдение требований охраны труда при выполнении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лабораторных и иных аналогичных исследований под руководством преподавателя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Направлять работу аспиранта (адъюнкта) в соответствии с выбранной </w:t>
            </w:r>
            <w:r w:rsidRPr="00295D75">
              <w:rPr>
                <w:rFonts w:ascii="Times New Roman" w:eastAsia="Times New Roman" w:hAnsi="Times New Roman" w:cs="Times New Roman"/>
                <w:sz w:val="24"/>
                <w:szCs w:val="24"/>
              </w:rPr>
              <w:lastRenderedPageBreak/>
              <w:t>темой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Консультировать аспиранта по вопросам написания научно-исследовательской работы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проделанную работу и давать рекомендации по ее совершенствованию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Оказывать методическую поддержку и консультировать аспирантов (адъюнктов) по вопросам преподавания, организации исследовательской, проектной и иной деятельности обучающихся по программам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в</w:t>
            </w:r>
            <w:proofErr w:type="gramEnd"/>
            <w:r w:rsidRPr="00295D75">
              <w:rPr>
                <w:rFonts w:ascii="Times New Roman" w:eastAsia="Times New Roman" w:hAnsi="Times New Roman" w:cs="Times New Roman"/>
                <w:sz w:val="24"/>
                <w:szCs w:val="24"/>
              </w:rPr>
              <w:t xml:space="preserve"> период прохождения педагогической практики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обсуждение разработанных методических материалов, занятий, проведенных аспирантом (адъюнктом) в период прохождения педагогической практики, оценивать результаты прохождения педагогической практики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Нормативные правовые акты, психолого-педагогические и организационно-методические основы организации и контроля </w:t>
            </w:r>
            <w:proofErr w:type="gramStart"/>
            <w:r w:rsidRPr="00295D75">
              <w:rPr>
                <w:rFonts w:ascii="Times New Roman" w:eastAsia="Times New Roman" w:hAnsi="Times New Roman" w:cs="Times New Roman"/>
                <w:sz w:val="24"/>
                <w:szCs w:val="24"/>
              </w:rPr>
              <w:t>результатов образовательного процесса подготовки кадров высшей квалификации</w:t>
            </w:r>
            <w:proofErr w:type="gramEnd"/>
            <w:r w:rsidRPr="00295D75">
              <w:rPr>
                <w:rFonts w:ascii="Times New Roman" w:eastAsia="Times New Roman" w:hAnsi="Times New Roman" w:cs="Times New Roman"/>
                <w:sz w:val="24"/>
                <w:szCs w:val="24"/>
              </w:rPr>
              <w:t xml:space="preserve"> в аспирантуре (адъюнктуре)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регламентирующие проведение научных исследований и представление их результатов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Актуальные проблемы и тенденции развития соответствующей научной области и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Методология научного исследования, особенности научного исследования в соответствующей отрасли знаний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диссертационным исследованиям, установленные нормативными документами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Научно-методические основы организации научно-исследовательской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Методологические основы современного образования, теория и практика </w:t>
            </w:r>
            <w:proofErr w:type="gramStart"/>
            <w:r w:rsidRPr="00295D75">
              <w:rPr>
                <w:rFonts w:ascii="Times New Roman" w:eastAsia="Times New Roman" w:hAnsi="Times New Roman" w:cs="Times New Roman"/>
                <w:sz w:val="24"/>
                <w:szCs w:val="24"/>
              </w:rPr>
              <w:t>ВО</w:t>
            </w:r>
            <w:proofErr w:type="gramEnd"/>
            <w:r w:rsidRPr="00295D75">
              <w:rPr>
                <w:rFonts w:ascii="Times New Roman" w:eastAsia="Times New Roman" w:hAnsi="Times New Roman" w:cs="Times New Roman"/>
                <w:sz w:val="24"/>
                <w:szCs w:val="24"/>
              </w:rPr>
              <w:t xml:space="preserve"> </w:t>
            </w:r>
            <w:proofErr w:type="gramStart"/>
            <w:r w:rsidRPr="00295D75">
              <w:rPr>
                <w:rFonts w:ascii="Times New Roman" w:eastAsia="Times New Roman" w:hAnsi="Times New Roman" w:cs="Times New Roman"/>
                <w:sz w:val="24"/>
                <w:szCs w:val="24"/>
              </w:rPr>
              <w:t>по</w:t>
            </w:r>
            <w:proofErr w:type="gramEnd"/>
            <w:r w:rsidRPr="00295D75">
              <w:rPr>
                <w:rFonts w:ascii="Times New Roman" w:eastAsia="Times New Roman" w:hAnsi="Times New Roman" w:cs="Times New Roman"/>
                <w:sz w:val="24"/>
                <w:szCs w:val="24"/>
              </w:rPr>
              <w:t xml:space="preserve"> соответствующим направлениям подготовки, в том числе зарубежные исследования, разработки и опыт</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охраны труда при выполнении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лабораторных и иных аналогичных исследований под руководством преподавателя в организации, осуществляющей образовательную деятельность, и вне организации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Подходы к определению критериев качества результатов обучения, разработке оценочных средств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Типовые требования к научным публикациям</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Другие характеристики</w:t>
            </w: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Требуется опыт осуществления научно-исследовательской деятельности, подтвержденный публикациями по ее результатам в ведущих отечественных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зарубежных рецензируемых научных журналах и изданиях и участием в национальных и международных конференциях</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35"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Ученая степень доктора наук или кандидата наук</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3.10.4.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клинической (лечебно-диагностической) подготовкой ординаторов</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J/04.8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817"/>
        <w:gridCol w:w="7353"/>
      </w:tblGrid>
      <w:tr w:rsidR="00295D75" w:rsidRPr="00295D75" w:rsidTr="00295D75">
        <w:tc>
          <w:tcPr>
            <w:tcW w:w="280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2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Проектирование основной образовательной программы подготовки в ординатуре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(обновление) материалов для вступительных испытаний в ординатуру, текущего контроля освоения клинической (лечебно-диагностической) деятельности, промежуточной и итоговой аттестации, сертификации и аккредитации специалистов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вступительных испытаний в ординатуру, текущего контроля освоения клинической (лечебно-диагностической) деятельности, промежуточной и итоговой (государственной итоговой) аттестации, сертификации и аккредитации специалистов в составе экзаменационной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Разработка совместно с ординатором индивидуального учебного плана подготовки, контроль его выполнения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клинической подготовки ординаторов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Осуществление непосредственного руководства производственной (клинической) практикой</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Консультирование ординаторов по вопросам освоения программы клинической подготовки, оказания всех видов медицинской помощи, использования в практической деятельности оборудования и аппаратуры медицинского назначения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Проведение разбора и обсуждения сложных клинических ситуаций у постели больного с предоставлением ординаторам научно-обоснованных клинических рекомендаций по тактике ведения, схемам лечения и реабилитации пациентов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Оформление учебной и отчетной документации</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Принимать участие в обсуждении задач и содержания основной образовательной программы подготовки в ординатуре, формулировать предложения по разработке программы, разрабатывать порученные разделы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Мотивировать ординаторов на самостоятельный поиск информации, значимой для лечебно-диагностической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традиционные и инновационные формы и образовательные технологии для клинической подготовки </w:t>
            </w:r>
            <w:r w:rsidRPr="00295D75">
              <w:rPr>
                <w:rFonts w:ascii="Times New Roman" w:eastAsia="Times New Roman" w:hAnsi="Times New Roman" w:cs="Times New Roman"/>
                <w:sz w:val="24"/>
                <w:szCs w:val="24"/>
              </w:rPr>
              <w:lastRenderedPageBreak/>
              <w:t>ординаторов и их методическое обеспечение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соблюдение требований охраны труда, информационной безопасности, инфекционной безопасности ординаторами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Применять основные принципы организации оказания медицинской помощи в медицинских организациях и их структурных подразделениях</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медицинскую помощь при чрезвычайных ситуациях, в том числе участвовать в медицинской эвакуации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Оказывать специализированную медицинскую помощь, скорую медицинскую помощь при состояниях, требующих срочного медицинского вмешательства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оценку качества медицинской помощи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Привлекать к процедурам промежуточной и итоговой (государственной итоговой) аттестации, а также экспертизе оценочных средств внешних экспертов из числа действующих руководителей и работников профильных организаций (имеющих стаж работы в данной профессиональной области не менее трех лет), а также преподавателей смежных образовательных областей, специалистов по разработке и сертификации оценочных средств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Вносить коррективы в рабочую программу клинической подготовки, собственную профессиональную деятельность, предложения в план изучения дисциплины (модуля) на основании анализа процесса и результатов подготовки ординаторов</w:t>
            </w:r>
          </w:p>
        </w:tc>
      </w:tr>
      <w:tr w:rsidR="00295D75" w:rsidRPr="00295D75" w:rsidTr="00295D75">
        <w:tc>
          <w:tcPr>
            <w:tcW w:w="280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психолого-педагогические и организационно-методические основы организации и контроля результатов образовательного процесса по подготовке кадров высшей квалификации в ординатуре</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по программе подготовки кадров в ординатуре (по направлению)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рынка труда и профессиональных стандартов (квалификационных характеристик к конкретной специализации)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и управление деятельностью медицинских организаций и (или) их структурных подразделений</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Принципы доказательной медицины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и стандарты оказания медицинской помощи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проведения медицинской экспертизы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Профессиональные медицинские и фармацевтические интернет-ресурсы</w:t>
            </w:r>
          </w:p>
        </w:tc>
      </w:tr>
      <w:tr w:rsidR="00295D75" w:rsidRPr="00295D75" w:rsidTr="00295D75">
        <w:tc>
          <w:tcPr>
            <w:tcW w:w="280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lastRenderedPageBreak/>
              <w:t>Другие характеристики</w:t>
            </w:r>
          </w:p>
        </w:tc>
        <w:tc>
          <w:tcPr>
            <w:tcW w:w="73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3.10.5.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Руководство подготовкой ассистентов-стажеров по индивидуальному учебному плану</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J/05.8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8.2</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170" w:type="dxa"/>
        <w:tblCellMar>
          <w:left w:w="0" w:type="dxa"/>
          <w:right w:w="0" w:type="dxa"/>
        </w:tblCellMar>
        <w:tblLook w:val="04A0"/>
      </w:tblPr>
      <w:tblGrid>
        <w:gridCol w:w="2787"/>
        <w:gridCol w:w="7383"/>
      </w:tblGrid>
      <w:tr w:rsidR="00295D75" w:rsidRPr="00295D75" w:rsidTr="00295D75">
        <w:tc>
          <w:tcPr>
            <w:tcW w:w="2775" w:type="dxa"/>
            <w:vMerge w:val="restart"/>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5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Проектирование основной образовательной программы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xml:space="preserve">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(обновление) материалов для проведения вступительных испытаний на программу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промежуточной и итоговой аттестации в составе группы разработчиков</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Проведение вступительных испытаний на программу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текущего контроля и оценки освоения программы, промежуточной и итоговой аттестации в составе экзаменационной комиссии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индивидуального учебного плана подготовки ассистента-стажера на основе программы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контроль его выполнения</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Осуществление непосредственного руководства творческо-исполнительской и педагогической практикой ассистента-стажера</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Консультирование ассистентов-стажеров в процессе освоения учебного материала и получения профессиональных навыков практической подготовки по специальности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Осуществление научно-методического и консалтингового сопровождения процесса и результатов исследовательской, проектной или иной деятельности ассистента-стажера, в том числе подготовки реферата для итоговой аттестации</w:t>
            </w:r>
          </w:p>
        </w:tc>
      </w:tr>
      <w:tr w:rsidR="00295D75" w:rsidRPr="00295D75" w:rsidTr="00295D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Оформление учебной и отчетной документации</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Принимать участие в обсуждении задач и содержания основной образовательной программы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формулировать предложения по ее разработке, разрабатывать порученные разделы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Мотивировать ассистентов-стажеров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Планировать подготовку ассистентов-стажеров, разрабатывать и применять педагогически обоснованные формы, методы, способы и приемы с учетом специфики программы </w:t>
            </w:r>
            <w:proofErr w:type="spellStart"/>
            <w:r w:rsidRPr="00295D75">
              <w:rPr>
                <w:rFonts w:ascii="Times New Roman" w:eastAsia="Times New Roman" w:hAnsi="Times New Roman" w:cs="Times New Roman"/>
                <w:sz w:val="24"/>
                <w:szCs w:val="24"/>
              </w:rPr>
              <w:t>ассистентуры-стажировки</w:t>
            </w:r>
            <w:proofErr w:type="spellEnd"/>
            <w:r w:rsidRPr="00295D75">
              <w:rPr>
                <w:rFonts w:ascii="Times New Roman" w:eastAsia="Times New Roman" w:hAnsi="Times New Roman" w:cs="Times New Roman"/>
                <w:sz w:val="24"/>
                <w:szCs w:val="24"/>
              </w:rPr>
              <w:t xml:space="preserve"> и индивидуальности обучающихся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творческую атмосферу образовательного процесса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Контролировать соблюдение ассистентами-стажерами требований охраны труда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Анализировать актуальные проблемы и процессы в избранной области </w:t>
            </w:r>
            <w:r w:rsidRPr="00295D75">
              <w:rPr>
                <w:rFonts w:ascii="Times New Roman" w:eastAsia="Times New Roman" w:hAnsi="Times New Roman" w:cs="Times New Roman"/>
                <w:sz w:val="24"/>
                <w:szCs w:val="24"/>
              </w:rPr>
              <w:lastRenderedPageBreak/>
              <w:t>культуры и искусства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условия для развития мотивации профессиональной деятельности, формирования профессионального мышления и профессиональной культуры</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Руководить подготовкой к итоговой (государственной итоговой) аттестации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Консультировать ассистента-стажера по вопросам написания выпускного реферата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Оценивать проделанную работу и давать рекомендации по ее совершенствованию</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w:t>
            </w:r>
            <w:proofErr w:type="gramStart"/>
            <w:r w:rsidRPr="00295D75">
              <w:rPr>
                <w:rFonts w:ascii="Times New Roman" w:eastAsia="Times New Roman" w:hAnsi="Times New Roman" w:cs="Times New Roman"/>
                <w:sz w:val="24"/>
                <w:szCs w:val="24"/>
              </w:rPr>
              <w:t>здоровья</w:t>
            </w:r>
            <w:proofErr w:type="gramEnd"/>
            <w:r w:rsidRPr="00295D75">
              <w:rPr>
                <w:rFonts w:ascii="Times New Roman" w:eastAsia="Times New Roman" w:hAnsi="Times New Roman" w:cs="Times New Roman"/>
                <w:sz w:val="24"/>
                <w:szCs w:val="24"/>
              </w:rPr>
              <w:t xml:space="preserve"> обучающихся в процессе публичного представления результатов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соблюдать предусмотренную процедуру контроля и методику оценки;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соблюдать нормы педагогической этики, устанавливать педагогически целесообразные взаимоотношения с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для обеспечения достоверного оценивания;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корректно интерпретировать результаты контроля и оценки</w:t>
            </w:r>
          </w:p>
        </w:tc>
      </w:tr>
      <w:tr w:rsidR="00295D75" w:rsidRPr="00295D75" w:rsidTr="00295D75">
        <w:tc>
          <w:tcPr>
            <w:tcW w:w="2775"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Нормативные правовые акты, психолого-педагогические и организационно-методические основы организации и контроля результатов подготовки ассистентов-стажеров (по специальности)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в осваиваемой ассистентами-стажерами области профессиональной деятельности</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Актуальные проблемы и процессы в избранной области культуры и искусства</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Методология научного исследования, особенности исследования в избранной области культуры и искусства</w:t>
            </w:r>
          </w:p>
        </w:tc>
      </w:tr>
      <w:tr w:rsidR="00295D75" w:rsidRPr="00295D75" w:rsidTr="00295D75">
        <w:tc>
          <w:tcPr>
            <w:tcW w:w="277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характеристики</w:t>
            </w:r>
          </w:p>
        </w:tc>
        <w:tc>
          <w:tcPr>
            <w:tcW w:w="735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3.10.6. Трудовая функция</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1994"/>
        <w:gridCol w:w="3380"/>
        <w:gridCol w:w="1081"/>
        <w:gridCol w:w="1157"/>
        <w:gridCol w:w="1705"/>
        <w:gridCol w:w="883"/>
      </w:tblGrid>
      <w:tr w:rsidR="00295D75" w:rsidRPr="00295D75" w:rsidTr="00295D75">
        <w:tc>
          <w:tcPr>
            <w:tcW w:w="1965" w:type="dxa"/>
            <w:tcBorders>
              <w:top w:val="single" w:sz="4" w:space="0" w:color="000000"/>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Наименование</w:t>
            </w:r>
          </w:p>
        </w:tc>
        <w:tc>
          <w:tcPr>
            <w:tcW w:w="3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научно-методического обеспечения реализации программ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c>
          <w:tcPr>
            <w:tcW w:w="1065"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w:t>
            </w:r>
          </w:p>
        </w:tc>
        <w:tc>
          <w:tcPr>
            <w:tcW w:w="114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J/06.8</w:t>
            </w:r>
          </w:p>
        </w:tc>
        <w:tc>
          <w:tcPr>
            <w:tcW w:w="1680" w:type="dxa"/>
            <w:tcBorders>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(подуровень)</w:t>
            </w:r>
          </w:p>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квалификации</w:t>
            </w:r>
          </w:p>
        </w:tc>
        <w:tc>
          <w:tcPr>
            <w:tcW w:w="87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8.3</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30" w:type="dxa"/>
        <w:tblCellMar>
          <w:left w:w="0" w:type="dxa"/>
          <w:right w:w="0" w:type="dxa"/>
        </w:tblCellMar>
        <w:tblLook w:val="04A0"/>
      </w:tblPr>
      <w:tblGrid>
        <w:gridCol w:w="2557"/>
        <w:gridCol w:w="1399"/>
        <w:gridCol w:w="572"/>
        <w:gridCol w:w="1986"/>
        <w:gridCol w:w="1384"/>
        <w:gridCol w:w="2332"/>
      </w:tblGrid>
      <w:tr w:rsidR="00295D75" w:rsidRPr="00295D75" w:rsidTr="00295D75">
        <w:tc>
          <w:tcPr>
            <w:tcW w:w="2520"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Происхождение</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трудовой функции</w:t>
            </w:r>
          </w:p>
        </w:tc>
        <w:tc>
          <w:tcPr>
            <w:tcW w:w="1395" w:type="dxa"/>
            <w:tcBorders>
              <w:top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Оригинал</w:t>
            </w:r>
          </w:p>
        </w:tc>
        <w:tc>
          <w:tcPr>
            <w:tcW w:w="555" w:type="dxa"/>
            <w:tcBorders>
              <w:top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X</w:t>
            </w:r>
          </w:p>
        </w:tc>
        <w:tc>
          <w:tcPr>
            <w:tcW w:w="19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Заимствовано из оригинала</w:t>
            </w:r>
          </w:p>
        </w:tc>
        <w:tc>
          <w:tcPr>
            <w:tcW w:w="1365"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231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
        </w:tc>
      </w:tr>
      <w:tr w:rsidR="00295D75" w:rsidRPr="00295D75" w:rsidTr="00295D75">
        <w:tc>
          <w:tcPr>
            <w:tcW w:w="255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65" w:type="dxa"/>
            <w:gridSpan w:val="2"/>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980" w:type="dxa"/>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1380"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Код оригинала</w:t>
            </w:r>
          </w:p>
        </w:tc>
        <w:tc>
          <w:tcPr>
            <w:tcW w:w="2325" w:type="dxa"/>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Регистрационный номер профессионального стандарта</w:t>
            </w:r>
          </w:p>
        </w:tc>
      </w:tr>
    </w:tbl>
    <w:p w:rsidR="00295D75" w:rsidRPr="00295D75" w:rsidRDefault="00295D75" w:rsidP="00295D75">
      <w:pPr>
        <w:spacing w:after="0" w:line="240" w:lineRule="auto"/>
        <w:rPr>
          <w:rFonts w:ascii="Arial" w:eastAsia="Times New Roman" w:hAnsi="Arial" w:cs="Arial"/>
          <w:b/>
          <w:bCs/>
          <w:color w:val="000000"/>
          <w:sz w:val="14"/>
          <w:szCs w:val="14"/>
        </w:rPr>
      </w:pPr>
    </w:p>
    <w:tbl>
      <w:tblPr>
        <w:tblW w:w="10215" w:type="dxa"/>
        <w:tblCellMar>
          <w:left w:w="0" w:type="dxa"/>
          <w:right w:w="0" w:type="dxa"/>
        </w:tblCellMar>
        <w:tblLook w:val="04A0"/>
      </w:tblPr>
      <w:tblGrid>
        <w:gridCol w:w="2802"/>
        <w:gridCol w:w="7413"/>
      </w:tblGrid>
      <w:tr w:rsidR="00295D75" w:rsidRPr="00295D75" w:rsidTr="00295D75">
        <w:tc>
          <w:tcPr>
            <w:tcW w:w="2790" w:type="dxa"/>
            <w:vMerge w:val="restart"/>
            <w:tcBorders>
              <w:top w:val="single" w:sz="4" w:space="0" w:color="000000"/>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Трудовые действия</w:t>
            </w:r>
          </w:p>
        </w:tc>
        <w:tc>
          <w:tcPr>
            <w:tcW w:w="738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новых подходов к преподаванию и технологии преподавания учебных курсов, дисциплин (модулей) программ подготовки кадров высшей квалификации и ДПП по соответствующим направлениям подготовки, специальностям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видам профессиональной деятельности, определение условий их внедрения</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Разработка и обновление примерных или типовых образовательных программ, рабочих программ, планов занятий (циклов занятий) учебных курсов, дисциплин (модулей) программ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Участие в проектировании и разработке (обновлении) основной образовательной программы подготовки кадров высшей квалификации</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Создание и обновление учебников и учебных пособий, включая электронные, научно-методических и учебно-методических материалов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постановка задачи и консультирование в процессе разработки и создания учебно-лабораторного оборудования и(или) учебных тренажеров</w:t>
            </w:r>
          </w:p>
        </w:tc>
      </w:tr>
      <w:tr w:rsidR="00295D75" w:rsidRPr="00295D75" w:rsidTr="00295D75">
        <w:tc>
          <w:tcPr>
            <w:tcW w:w="0" w:type="auto"/>
            <w:vMerge/>
            <w:tcBorders>
              <w:top w:val="single" w:sz="4" w:space="0" w:color="000000"/>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Оценка качества (экспертиза и рецензирование) учебников и учебных пособий, научно-методических и учебно-методических материалов, учебно-лабораторного оборудования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учебных тренажеров</w:t>
            </w:r>
          </w:p>
        </w:tc>
      </w:tr>
      <w:tr w:rsidR="00295D75" w:rsidRPr="00295D75" w:rsidTr="00295D75">
        <w:tc>
          <w:tcPr>
            <w:tcW w:w="2790" w:type="dxa"/>
            <w:vMerge w:val="restart"/>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умения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Разрабатывать научно-методическое обеспечение реализации учебных курсов, дисциплин (модулей), планы занятий (циклов занятий) программ подготовки кадров высшей квалификации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ДПП с учетом:</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порядка, установленного </w:t>
            </w:r>
            <w:hyperlink r:id="rId21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 об образовании;</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требований соответствующих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и(или) профессиональных стандартов и иных квалификационных характеристик;</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развития соответствующей области научного знания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требований рынка труда;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анализа и оценки теории и практики подготовки, переподготовки и повышения квалификации кадров высшей квалификации по соответствующим направлениям подготовки, специальностям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видам профессиональной деятельности, зарубежных исследований, разработок и опыта;</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образовательных потребностей обучающихся;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 роли учебных курсов, дисциплин (модулей) в формировании у обучающихся компетенций, предусмотренных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образовательными стандартами, установленными образовательной организацией, и(или) образовательной программой;</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возможности освоения образовательной программы на основе индивидуализации ее содержания;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санитарно-гигиенических норм и требований охраны жизни и здоровья обучающихся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Проектировать систему оценки образовательных результатов обучающихся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Преобразовывать новую научную (научно-техническую) информацию, информацию о новшествах в осваиваемой </w:t>
            </w:r>
            <w:proofErr w:type="gramStart"/>
            <w:r w:rsidRPr="00295D75">
              <w:rPr>
                <w:rFonts w:ascii="Times New Roman" w:eastAsia="Times New Roman" w:hAnsi="Times New Roman" w:cs="Times New Roman"/>
                <w:sz w:val="24"/>
                <w:szCs w:val="24"/>
              </w:rPr>
              <w:t>обучающимися</w:t>
            </w:r>
            <w:proofErr w:type="gramEnd"/>
            <w:r w:rsidRPr="00295D75">
              <w:rPr>
                <w:rFonts w:ascii="Times New Roman" w:eastAsia="Times New Roman" w:hAnsi="Times New Roman" w:cs="Times New Roman"/>
                <w:sz w:val="24"/>
                <w:szCs w:val="24"/>
              </w:rPr>
              <w:t xml:space="preserve"> области профессиональной деятельности, использовать результаты </w:t>
            </w:r>
            <w:r w:rsidRPr="00295D75">
              <w:rPr>
                <w:rFonts w:ascii="Times New Roman" w:eastAsia="Times New Roman" w:hAnsi="Times New Roman" w:cs="Times New Roman"/>
                <w:sz w:val="24"/>
                <w:szCs w:val="24"/>
              </w:rPr>
              <w:lastRenderedPageBreak/>
              <w:t>собственных научных исследований для совершенствования качества научно-методического обеспечения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Создавать научно-методические, учебно-методические и учебные тексты с учетом требований научного и научно-публицистического стиля</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Проводить экспертизу и рецензирование учебников и учебных пособий, научно-методических и учебно-методических материалов</w:t>
            </w:r>
          </w:p>
        </w:tc>
      </w:tr>
      <w:tr w:rsidR="00295D75" w:rsidRPr="00295D75" w:rsidTr="00295D75">
        <w:tc>
          <w:tcPr>
            <w:tcW w:w="0" w:type="auto"/>
            <w:vMerge/>
            <w:tcBorders>
              <w:left w:val="single" w:sz="4" w:space="0" w:color="000000"/>
              <w:bottom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w:t>
            </w:r>
            <w:hyperlink r:id="rId215" w:anchor="block_4" w:history="1">
              <w:r w:rsidRPr="00295D75">
                <w:rPr>
                  <w:rFonts w:ascii="Times New Roman" w:eastAsia="Times New Roman" w:hAnsi="Times New Roman" w:cs="Times New Roman"/>
                  <w:color w:val="3272C0"/>
                  <w:sz w:val="24"/>
                  <w:szCs w:val="24"/>
                  <w:u w:val="single"/>
                </w:rPr>
                <w:t>законодательством</w:t>
              </w:r>
            </w:hyperlink>
            <w:r w:rsidRPr="00295D75">
              <w:rPr>
                <w:rFonts w:ascii="Times New Roman" w:eastAsia="Times New Roman" w:hAnsi="Times New Roman" w:cs="Times New Roman"/>
                <w:sz w:val="24"/>
                <w:szCs w:val="24"/>
              </w:rPr>
              <w:t> Российской Федерации</w:t>
            </w:r>
          </w:p>
        </w:tc>
      </w:tr>
      <w:tr w:rsidR="00295D75" w:rsidRPr="00295D75" w:rsidTr="00295D75">
        <w:tc>
          <w:tcPr>
            <w:tcW w:w="2790" w:type="dxa"/>
            <w:vMerge w:val="restart"/>
            <w:tcBorders>
              <w:left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Необходимые знания</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Методологические основы современного образования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Теория и практика ВО и ДПО по соответствующим направлениям подготовки, специальностям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видам профессиональной деятельности, в том числе зарубежные исследования, разработки и опыт</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Законодательство Российской Федерации </w:t>
            </w:r>
            <w:hyperlink r:id="rId216" w:history="1">
              <w:r w:rsidRPr="00295D75">
                <w:rPr>
                  <w:rFonts w:ascii="Times New Roman" w:eastAsia="Times New Roman" w:hAnsi="Times New Roman" w:cs="Times New Roman"/>
                  <w:color w:val="3272C0"/>
                  <w:sz w:val="24"/>
                  <w:szCs w:val="24"/>
                  <w:u w:val="single"/>
                </w:rPr>
                <w:t>об образовании</w:t>
              </w:r>
            </w:hyperlink>
            <w:r w:rsidRPr="00295D75">
              <w:rPr>
                <w:rFonts w:ascii="Times New Roman" w:eastAsia="Times New Roman" w:hAnsi="Times New Roman" w:cs="Times New Roman"/>
                <w:sz w:val="24"/>
                <w:szCs w:val="24"/>
              </w:rPr>
              <w:t> и </w:t>
            </w:r>
            <w:hyperlink r:id="rId217" w:anchor="block_4" w:history="1">
              <w:r w:rsidRPr="00295D75">
                <w:rPr>
                  <w:rFonts w:ascii="Times New Roman" w:eastAsia="Times New Roman" w:hAnsi="Times New Roman" w:cs="Times New Roman"/>
                  <w:color w:val="3272C0"/>
                  <w:sz w:val="24"/>
                  <w:szCs w:val="24"/>
                  <w:u w:val="single"/>
                </w:rPr>
                <w:t>о персональных данных</w:t>
              </w:r>
            </w:hyperlink>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Требования ФГОС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образовательных стандартов, установленных образовательной организацией, по соответствующим направлениям подготовки и специальностям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профессиональных стандартов и иных квалификационных характеристик</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к научно-методическому обеспечению учебных курсов, дисциплин (модулей) программ подготовки кадров высшей квалификации,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иным средствам обучения и научно-методическим материалам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подготовки кадров высшей квалификации</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Современное состояние области знаний </w:t>
            </w:r>
            <w:proofErr w:type="gramStart"/>
            <w:r w:rsidRPr="00295D75">
              <w:rPr>
                <w:rFonts w:ascii="Times New Roman" w:eastAsia="Times New Roman" w:hAnsi="Times New Roman" w:cs="Times New Roman"/>
                <w:sz w:val="24"/>
                <w:szCs w:val="24"/>
              </w:rPr>
              <w:t>и(</w:t>
            </w:r>
            <w:proofErr w:type="gramEnd"/>
            <w:r w:rsidRPr="00295D75">
              <w:rPr>
                <w:rFonts w:ascii="Times New Roman" w:eastAsia="Times New Roman" w:hAnsi="Times New Roman" w:cs="Times New Roman"/>
                <w:sz w:val="24"/>
                <w:szCs w:val="24"/>
              </w:rPr>
              <w:t>или) профессиональной деятельности, соответствующей преподаваемым учебным курсам, дисциплинам (модулям)</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Организация образовательного процесса на основе системы зачетных единиц</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gramStart"/>
            <w:r w:rsidRPr="00295D75">
              <w:rPr>
                <w:rFonts w:ascii="Times New Roman" w:eastAsia="Times New Roman" w:hAnsi="Times New Roman" w:cs="Times New Roman"/>
                <w:sz w:val="24"/>
                <w:szCs w:val="24"/>
              </w:rP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roofErr w:type="gramEnd"/>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Требования охраны труда при проведении занятий и организации практики обучающихся (с учетом направленности (профиля) образовательной программы)</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 xml:space="preserve">Меры ответственности за жизнь и здоровье </w:t>
            </w:r>
            <w:proofErr w:type="gramStart"/>
            <w:r w:rsidRPr="00295D75">
              <w:rPr>
                <w:rFonts w:ascii="Times New Roman" w:eastAsia="Times New Roman" w:hAnsi="Times New Roman" w:cs="Times New Roman"/>
                <w:sz w:val="24"/>
                <w:szCs w:val="24"/>
              </w:rPr>
              <w:t>обучающихся</w:t>
            </w:r>
            <w:proofErr w:type="gramEnd"/>
            <w:r w:rsidRPr="00295D75">
              <w:rPr>
                <w:rFonts w:ascii="Times New Roman" w:eastAsia="Times New Roman" w:hAnsi="Times New Roman" w:cs="Times New Roman"/>
                <w:sz w:val="24"/>
                <w:szCs w:val="24"/>
              </w:rPr>
              <w:t>, находящихся под руководством педагогического работника</w:t>
            </w:r>
          </w:p>
        </w:tc>
      </w:tr>
      <w:tr w:rsidR="00295D75" w:rsidRPr="00295D75" w:rsidTr="00295D75">
        <w:tc>
          <w:tcPr>
            <w:tcW w:w="0" w:type="auto"/>
            <w:vMerge/>
            <w:tcBorders>
              <w:left w:val="single" w:sz="4" w:space="0" w:color="000000"/>
              <w:right w:val="single" w:sz="4" w:space="0" w:color="000000"/>
            </w:tcBorders>
            <w:vAlign w:val="center"/>
            <w:hideMark/>
          </w:tcPr>
          <w:p w:rsidR="00295D75" w:rsidRPr="00295D75" w:rsidRDefault="00295D75" w:rsidP="00295D75">
            <w:pPr>
              <w:spacing w:after="0" w:line="240" w:lineRule="auto"/>
              <w:rPr>
                <w:rFonts w:ascii="Times New Roman" w:eastAsia="Times New Roman" w:hAnsi="Times New Roman" w:cs="Times New Roman"/>
                <w:sz w:val="24"/>
                <w:szCs w:val="24"/>
              </w:rPr>
            </w:pP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Особенности научного и научно-публицистического стиля</w:t>
            </w:r>
          </w:p>
        </w:tc>
      </w:tr>
      <w:tr w:rsidR="00295D75" w:rsidRPr="00295D75" w:rsidTr="00295D75">
        <w:tc>
          <w:tcPr>
            <w:tcW w:w="2790"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Другие характеристики</w:t>
            </w:r>
          </w:p>
        </w:tc>
        <w:tc>
          <w:tcPr>
            <w:tcW w:w="738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IV. Сведения об организациях - разработчиках профессионального стандарта</w:t>
      </w:r>
    </w:p>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4.1. Ответственная организация-разработчик</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200" w:type="dxa"/>
        <w:tblCellMar>
          <w:left w:w="0" w:type="dxa"/>
          <w:right w:w="0" w:type="dxa"/>
        </w:tblCellMar>
        <w:tblLook w:val="04A0"/>
      </w:tblPr>
      <w:tblGrid>
        <w:gridCol w:w="2558"/>
        <w:gridCol w:w="7642"/>
      </w:tblGrid>
      <w:tr w:rsidR="00295D75" w:rsidRPr="00295D75" w:rsidTr="00295D75">
        <w:tc>
          <w:tcPr>
            <w:tcW w:w="10170" w:type="dxa"/>
            <w:gridSpan w:val="2"/>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ФГАУ "Федеральный институт развития образования" ("ФИРО"), город Москва</w:t>
            </w:r>
          </w:p>
        </w:tc>
      </w:tr>
      <w:tr w:rsidR="00295D75" w:rsidRPr="00295D75" w:rsidTr="00295D75">
        <w:tc>
          <w:tcPr>
            <w:tcW w:w="2550" w:type="dxa"/>
            <w:tcBorders>
              <w:left w:val="single" w:sz="4" w:space="0" w:color="000000"/>
              <w:bottom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Директор</w:t>
            </w:r>
          </w:p>
        </w:tc>
        <w:tc>
          <w:tcPr>
            <w:tcW w:w="762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proofErr w:type="spellStart"/>
            <w:r w:rsidRPr="00295D75">
              <w:rPr>
                <w:rFonts w:ascii="Times New Roman" w:eastAsia="Times New Roman" w:hAnsi="Times New Roman" w:cs="Times New Roman"/>
                <w:sz w:val="24"/>
                <w:szCs w:val="24"/>
              </w:rPr>
              <w:t>Асмолов</w:t>
            </w:r>
            <w:proofErr w:type="spellEnd"/>
            <w:r w:rsidRPr="00295D75">
              <w:rPr>
                <w:rFonts w:ascii="Times New Roman" w:eastAsia="Times New Roman" w:hAnsi="Times New Roman" w:cs="Times New Roman"/>
                <w:sz w:val="24"/>
                <w:szCs w:val="24"/>
              </w:rPr>
              <w:t xml:space="preserve"> Александр Григорьевич</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4.2. Наименования организаций-разработчиков</w:t>
      </w:r>
    </w:p>
    <w:p w:rsidR="00295D75" w:rsidRPr="00295D75" w:rsidRDefault="00295D75" w:rsidP="00295D75">
      <w:pPr>
        <w:spacing w:after="0" w:line="240" w:lineRule="auto"/>
        <w:rPr>
          <w:rFonts w:ascii="Arial" w:eastAsia="Times New Roman" w:hAnsi="Arial" w:cs="Arial"/>
          <w:b/>
          <w:bCs/>
          <w:color w:val="000000"/>
          <w:sz w:val="14"/>
          <w:szCs w:val="14"/>
        </w:rPr>
      </w:pPr>
    </w:p>
    <w:tbl>
      <w:tblPr>
        <w:tblW w:w="10185" w:type="dxa"/>
        <w:tblCellMar>
          <w:left w:w="0" w:type="dxa"/>
          <w:right w:w="0" w:type="dxa"/>
        </w:tblCellMar>
        <w:tblLook w:val="04A0"/>
      </w:tblPr>
      <w:tblGrid>
        <w:gridCol w:w="800"/>
        <w:gridCol w:w="9385"/>
      </w:tblGrid>
      <w:tr w:rsidR="00295D75" w:rsidRPr="00295D75" w:rsidTr="00295D75">
        <w:tc>
          <w:tcPr>
            <w:tcW w:w="795" w:type="dxa"/>
            <w:tcBorders>
              <w:top w:val="single" w:sz="4" w:space="0" w:color="000000"/>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1</w:t>
            </w:r>
          </w:p>
        </w:tc>
        <w:tc>
          <w:tcPr>
            <w:tcW w:w="9330" w:type="dxa"/>
            <w:tcBorders>
              <w:top w:val="single" w:sz="4" w:space="0" w:color="000000"/>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АНО "Национальное агентство развития квалификаций", город Москва</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2</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АНО "Центр развития образования и сертификации персонала Универсум", город Челябинск</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3</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Институт системного анализа и управления в профессиональном образовании ФГБОУ ВПО "Российский университет дружбы народов" (РУДН), город Москва</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4</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НОЧУ ДПО "Медицинский стоматологический институт", город Москва</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5</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ОГОУ ДПО "Иркутский институт повышения квалификации работников образования", город Иркутск</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6</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ФГБОУ ВПО "Московский государственный университет культуры и искусств" (МГУКИ), город Москва</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7</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ФГБОУ ДПО "Институт развития ДПО", город Москва</w:t>
            </w:r>
          </w:p>
        </w:tc>
      </w:tr>
      <w:tr w:rsidR="00295D75" w:rsidRPr="00295D75" w:rsidTr="00295D75">
        <w:tc>
          <w:tcPr>
            <w:tcW w:w="795" w:type="dxa"/>
            <w:tcBorders>
              <w:left w:val="single" w:sz="4" w:space="0" w:color="000000"/>
              <w:bottom w:val="single" w:sz="4" w:space="0" w:color="000000"/>
              <w:right w:val="single" w:sz="4" w:space="0" w:color="000000"/>
            </w:tcBorders>
            <w:hideMark/>
          </w:tcPr>
          <w:p w:rsidR="00295D75" w:rsidRPr="00295D75" w:rsidRDefault="00295D75" w:rsidP="00295D75">
            <w:pPr>
              <w:spacing w:after="0" w:line="240" w:lineRule="auto"/>
              <w:jc w:val="center"/>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8</w:t>
            </w:r>
          </w:p>
        </w:tc>
        <w:tc>
          <w:tcPr>
            <w:tcW w:w="9330" w:type="dxa"/>
            <w:tcBorders>
              <w:bottom w:val="single" w:sz="4" w:space="0" w:color="000000"/>
              <w:right w:val="single" w:sz="4" w:space="0" w:color="000000"/>
            </w:tcBorders>
            <w:hideMark/>
          </w:tcPr>
          <w:p w:rsidR="00295D75" w:rsidRPr="00295D75" w:rsidRDefault="00295D75" w:rsidP="00295D75">
            <w:pPr>
              <w:spacing w:after="0" w:line="240" w:lineRule="auto"/>
              <w:rPr>
                <w:rFonts w:ascii="Times New Roman" w:eastAsia="Times New Roman" w:hAnsi="Times New Roman" w:cs="Times New Roman"/>
                <w:sz w:val="24"/>
                <w:szCs w:val="24"/>
              </w:rPr>
            </w:pPr>
            <w:r w:rsidRPr="00295D75">
              <w:rPr>
                <w:rFonts w:ascii="Times New Roman" w:eastAsia="Times New Roman" w:hAnsi="Times New Roman" w:cs="Times New Roman"/>
                <w:sz w:val="24"/>
                <w:szCs w:val="24"/>
              </w:rPr>
              <w:t>ФГБОУ СПО "Санкт-Петербургский медико-технический колледж" Федерального медико-биологического агентства, город Санкт-Петербург</w:t>
            </w:r>
          </w:p>
        </w:tc>
      </w:tr>
    </w:tbl>
    <w:p w:rsidR="00295D75" w:rsidRPr="00295D75" w:rsidRDefault="00295D75" w:rsidP="00295D75">
      <w:pPr>
        <w:spacing w:after="0" w:line="240" w:lineRule="auto"/>
        <w:rPr>
          <w:rFonts w:ascii="Arial" w:eastAsia="Times New Roman" w:hAnsi="Arial" w:cs="Arial"/>
          <w:b/>
          <w:bCs/>
          <w:color w:val="000000"/>
          <w:sz w:val="14"/>
          <w:szCs w:val="14"/>
        </w:rPr>
      </w:pP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______________________________</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*(1) </w:t>
      </w:r>
      <w:hyperlink r:id="rId218" w:history="1">
        <w:r w:rsidRPr="00295D75">
          <w:rPr>
            <w:rFonts w:ascii="Arial" w:eastAsia="Times New Roman" w:hAnsi="Arial" w:cs="Arial"/>
            <w:b/>
            <w:bCs/>
            <w:color w:val="3272C0"/>
            <w:sz w:val="14"/>
            <w:u w:val="single"/>
          </w:rPr>
          <w:t>Общероссийский классификатор</w:t>
        </w:r>
      </w:hyperlink>
      <w:r w:rsidRPr="00295D75">
        <w:rPr>
          <w:rFonts w:ascii="Arial" w:eastAsia="Times New Roman" w:hAnsi="Arial" w:cs="Arial"/>
          <w:b/>
          <w:bCs/>
          <w:color w:val="000000"/>
          <w:sz w:val="14"/>
          <w:szCs w:val="14"/>
        </w:rPr>
        <w:t> занятий.</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*(2) </w:t>
      </w:r>
      <w:hyperlink r:id="rId219" w:history="1">
        <w:r w:rsidRPr="00295D75">
          <w:rPr>
            <w:rFonts w:ascii="Arial" w:eastAsia="Times New Roman" w:hAnsi="Arial" w:cs="Arial"/>
            <w:b/>
            <w:bCs/>
            <w:color w:val="3272C0"/>
            <w:sz w:val="14"/>
            <w:u w:val="single"/>
          </w:rPr>
          <w:t>Общероссийский классификатор</w:t>
        </w:r>
      </w:hyperlink>
      <w:r w:rsidRPr="00295D75">
        <w:rPr>
          <w:rFonts w:ascii="Arial" w:eastAsia="Times New Roman" w:hAnsi="Arial" w:cs="Arial"/>
          <w:b/>
          <w:bCs/>
          <w:color w:val="000000"/>
          <w:sz w:val="14"/>
          <w:szCs w:val="14"/>
        </w:rPr>
        <w:t> видов экономической деятельности.</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 xml:space="preserve">*(3) 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6 уровня квалификации (например, преподавание иностранного языка по образовательным программам </w:t>
      </w:r>
      <w:proofErr w:type="spellStart"/>
      <w:r w:rsidRPr="00295D75">
        <w:rPr>
          <w:rFonts w:ascii="Arial" w:eastAsia="Times New Roman" w:hAnsi="Arial" w:cs="Arial"/>
          <w:b/>
          <w:bCs/>
          <w:color w:val="000000"/>
          <w:sz w:val="14"/>
          <w:szCs w:val="14"/>
        </w:rPr>
        <w:t>специалитета</w:t>
      </w:r>
      <w:proofErr w:type="spellEnd"/>
      <w:r w:rsidRPr="00295D75">
        <w:rPr>
          <w:rFonts w:ascii="Arial" w:eastAsia="Times New Roman" w:hAnsi="Arial" w:cs="Arial"/>
          <w:b/>
          <w:bCs/>
          <w:color w:val="000000"/>
          <w:sz w:val="14"/>
          <w:szCs w:val="14"/>
        </w:rPr>
        <w:t xml:space="preserve"> или магистратуры, не связанным с его освоением как профессии) </w:t>
      </w:r>
      <w:proofErr w:type="gramStart"/>
      <w:r w:rsidRPr="00295D75">
        <w:rPr>
          <w:rFonts w:ascii="Arial" w:eastAsia="Times New Roman" w:hAnsi="Arial" w:cs="Arial"/>
          <w:b/>
          <w:bCs/>
          <w:color w:val="000000"/>
          <w:sz w:val="14"/>
          <w:szCs w:val="14"/>
        </w:rPr>
        <w:t>и(</w:t>
      </w:r>
      <w:proofErr w:type="gramEnd"/>
      <w:r w:rsidRPr="00295D75">
        <w:rPr>
          <w:rFonts w:ascii="Arial" w:eastAsia="Times New Roman" w:hAnsi="Arial" w:cs="Arial"/>
          <w:b/>
          <w:bCs/>
          <w:color w:val="000000"/>
          <w:sz w:val="14"/>
          <w:szCs w:val="14"/>
        </w:rPr>
        <w:t>или) осуществляется подготовка, не связанная непосредственно с освоением квалификации (например, преподавание физической культуры по программам высшего образования).</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*(4) Трудовая функция </w:t>
      </w:r>
      <w:hyperlink r:id="rId220" w:anchor="block_3112" w:history="1">
        <w:r w:rsidRPr="00295D75">
          <w:rPr>
            <w:rFonts w:ascii="Arial" w:eastAsia="Times New Roman" w:hAnsi="Arial" w:cs="Arial"/>
            <w:b/>
            <w:bCs/>
            <w:color w:val="3272C0"/>
            <w:sz w:val="14"/>
            <w:u w:val="single"/>
          </w:rPr>
          <w:t>Н/03.7</w:t>
        </w:r>
      </w:hyperlink>
      <w:r w:rsidRPr="00295D75">
        <w:rPr>
          <w:rFonts w:ascii="Arial" w:eastAsia="Times New Roman" w:hAnsi="Arial" w:cs="Arial"/>
          <w:b/>
          <w:bCs/>
          <w:color w:val="000000"/>
          <w:sz w:val="14"/>
          <w:szCs w:val="14"/>
        </w:rPr>
        <w:t> "Профессиональная поддержка ассистентов и преподавателей, контроль качества проводимых ими учебных занятий" выполняется занимающими должность старшего преподавателя.</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*(5) 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7 уровня квалификации (например, преподавание иностранного языка по образовательным программам аспирантуры (адъюнктуры), не связанным с его освоением как профессии).</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*(6) </w:t>
      </w:r>
      <w:hyperlink r:id="rId221" w:anchor="block_331" w:history="1">
        <w:r w:rsidRPr="00295D75">
          <w:rPr>
            <w:rFonts w:ascii="Arial" w:eastAsia="Times New Roman" w:hAnsi="Arial" w:cs="Arial"/>
            <w:b/>
            <w:bCs/>
            <w:color w:val="3272C0"/>
            <w:sz w:val="14"/>
            <w:u w:val="single"/>
          </w:rPr>
          <w:t>Статьи 331</w:t>
        </w:r>
      </w:hyperlink>
      <w:r w:rsidRPr="00295D75">
        <w:rPr>
          <w:rFonts w:ascii="Arial" w:eastAsia="Times New Roman" w:hAnsi="Arial" w:cs="Arial"/>
          <w:b/>
          <w:bCs/>
          <w:color w:val="000000"/>
          <w:sz w:val="14"/>
          <w:szCs w:val="14"/>
        </w:rPr>
        <w:t>, </w:t>
      </w:r>
      <w:hyperlink r:id="rId222" w:anchor="block_3511" w:history="1">
        <w:r w:rsidRPr="00295D75">
          <w:rPr>
            <w:rFonts w:ascii="Arial" w:eastAsia="Times New Roman" w:hAnsi="Arial" w:cs="Arial"/>
            <w:b/>
            <w:bCs/>
            <w:color w:val="3272C0"/>
            <w:sz w:val="14"/>
            <w:u w:val="single"/>
          </w:rPr>
          <w:t>351.1</w:t>
        </w:r>
      </w:hyperlink>
      <w:r w:rsidRPr="00295D75">
        <w:rPr>
          <w:rFonts w:ascii="Arial" w:eastAsia="Times New Roman" w:hAnsi="Arial" w:cs="Arial"/>
          <w:b/>
          <w:bCs/>
          <w:color w:val="000000"/>
          <w:sz w:val="14"/>
          <w:szCs w:val="14"/>
        </w:rPr>
        <w:t> Трудового кодекса Российской Федерации от 30 декабря 2001 г. N 197-ФЗ (Собрание законодательства Российской Федерации, 2002, N 1, ст. 308, 2010, N 52, ст. 7002, 2013, N 27, ст. 3477, 2014, N 52, ст. 7554,2015, N 1, ст. 42).</w:t>
      </w:r>
    </w:p>
    <w:p w:rsidR="00295D75" w:rsidRPr="00295D75" w:rsidRDefault="00295D75" w:rsidP="00295D75">
      <w:pPr>
        <w:spacing w:after="0" w:line="240" w:lineRule="auto"/>
        <w:rPr>
          <w:rFonts w:ascii="Arial" w:eastAsia="Times New Roman" w:hAnsi="Arial" w:cs="Arial"/>
          <w:b/>
          <w:bCs/>
          <w:color w:val="000000"/>
          <w:sz w:val="14"/>
          <w:szCs w:val="14"/>
        </w:rPr>
      </w:pPr>
      <w:proofErr w:type="gramStart"/>
      <w:r w:rsidRPr="00295D75">
        <w:rPr>
          <w:rFonts w:ascii="Arial" w:eastAsia="Times New Roman" w:hAnsi="Arial" w:cs="Arial"/>
          <w:b/>
          <w:bCs/>
          <w:color w:val="000000"/>
          <w:sz w:val="14"/>
          <w:szCs w:val="14"/>
        </w:rPr>
        <w:t>*(7) </w:t>
      </w:r>
      <w:hyperlink r:id="rId223" w:anchor="block_69" w:history="1">
        <w:r w:rsidRPr="00295D75">
          <w:rPr>
            <w:rFonts w:ascii="Arial" w:eastAsia="Times New Roman" w:hAnsi="Arial" w:cs="Arial"/>
            <w:b/>
            <w:bCs/>
            <w:color w:val="3272C0"/>
            <w:sz w:val="14"/>
            <w:u w:val="single"/>
          </w:rPr>
          <w:t>Статьи 69</w:t>
        </w:r>
      </w:hyperlink>
      <w:r w:rsidRPr="00295D75">
        <w:rPr>
          <w:rFonts w:ascii="Arial" w:eastAsia="Times New Roman" w:hAnsi="Arial" w:cs="Arial"/>
          <w:b/>
          <w:bCs/>
          <w:color w:val="000000"/>
          <w:sz w:val="14"/>
          <w:szCs w:val="14"/>
        </w:rPr>
        <w:t>, </w:t>
      </w:r>
      <w:hyperlink r:id="rId224" w:anchor="block_213" w:history="1">
        <w:r w:rsidRPr="00295D75">
          <w:rPr>
            <w:rFonts w:ascii="Arial" w:eastAsia="Times New Roman" w:hAnsi="Arial" w:cs="Arial"/>
            <w:b/>
            <w:bCs/>
            <w:color w:val="3272C0"/>
            <w:sz w:val="14"/>
            <w:u w:val="single"/>
          </w:rPr>
          <w:t>213</w:t>
        </w:r>
      </w:hyperlink>
      <w:r w:rsidRPr="00295D75">
        <w:rPr>
          <w:rFonts w:ascii="Arial" w:eastAsia="Times New Roman" w:hAnsi="Arial" w:cs="Arial"/>
          <w:b/>
          <w:bCs/>
          <w:color w:val="000000"/>
          <w:sz w:val="14"/>
          <w:szCs w:val="14"/>
        </w:rPr>
        <w:t> Трудового кодекса Российской Федерации от 30 декабря 2001 г. N 197-ФЗ (Собрание законодательства Российской Федерации, 2002, N 1, ст. 3, 2004, N 35, ст. 3607, 2006, N 27, ст. 2878, 2008, N 30, ст. 3616, 2011, N 49, ст. 7031, 2013, N 48, ст. 6165, N 52, ст. 6986);</w:t>
      </w:r>
      <w:proofErr w:type="gramEnd"/>
      <w:r w:rsidRPr="00295D75">
        <w:rPr>
          <w:rFonts w:ascii="Arial" w:eastAsia="Times New Roman" w:hAnsi="Arial" w:cs="Arial"/>
          <w:b/>
          <w:bCs/>
          <w:color w:val="000000"/>
          <w:sz w:val="14"/>
          <w:szCs w:val="14"/>
        </w:rPr>
        <w:t> </w:t>
      </w:r>
      <w:hyperlink r:id="rId225" w:anchor="block_48" w:history="1">
        <w:r w:rsidRPr="00295D75">
          <w:rPr>
            <w:rFonts w:ascii="Arial" w:eastAsia="Times New Roman" w:hAnsi="Arial" w:cs="Arial"/>
            <w:b/>
            <w:bCs/>
            <w:color w:val="3272C0"/>
            <w:sz w:val="14"/>
            <w:u w:val="single"/>
          </w:rPr>
          <w:t>статья 48</w:t>
        </w:r>
      </w:hyperlink>
      <w:r w:rsidRPr="00295D75">
        <w:rPr>
          <w:rFonts w:ascii="Arial" w:eastAsia="Times New Roman" w:hAnsi="Arial" w:cs="Arial"/>
          <w:b/>
          <w:bCs/>
          <w:color w:val="000000"/>
          <w:sz w:val="14"/>
          <w:szCs w:val="14"/>
        </w:rPr>
        <w:t> Федерального закона от 29 декабря 2012 г. N 273-ФЗ "Об образовании в Российской Федерации" (Собрание законодательства РФ, 2012, N 53, ст. 7598); </w:t>
      </w:r>
      <w:hyperlink r:id="rId226" w:anchor="block_3000" w:history="1">
        <w:proofErr w:type="gramStart"/>
        <w:r w:rsidRPr="00295D75">
          <w:rPr>
            <w:rFonts w:ascii="Arial" w:eastAsia="Times New Roman" w:hAnsi="Arial" w:cs="Arial"/>
            <w:b/>
            <w:bCs/>
            <w:color w:val="3272C0"/>
            <w:sz w:val="14"/>
            <w:u w:val="single"/>
          </w:rPr>
          <w:t>приказ</w:t>
        </w:r>
      </w:hyperlink>
      <w:r w:rsidRPr="00295D75">
        <w:rPr>
          <w:rFonts w:ascii="Arial" w:eastAsia="Times New Roman" w:hAnsi="Arial" w:cs="Arial"/>
          <w:b/>
          <w:bCs/>
          <w:color w:val="000000"/>
          <w:sz w:val="14"/>
          <w:szCs w:val="14"/>
        </w:rPr>
        <w:t> </w:t>
      </w:r>
      <w:proofErr w:type="spellStart"/>
      <w:r w:rsidRPr="00295D75">
        <w:rPr>
          <w:rFonts w:ascii="Arial" w:eastAsia="Times New Roman" w:hAnsi="Arial" w:cs="Arial"/>
          <w:b/>
          <w:bCs/>
          <w:color w:val="000000"/>
          <w:sz w:val="14"/>
          <w:szCs w:val="14"/>
        </w:rPr>
        <w:t>Минздравсоцразвития</w:t>
      </w:r>
      <w:proofErr w:type="spellEnd"/>
      <w:r w:rsidRPr="00295D75">
        <w:rPr>
          <w:rFonts w:ascii="Arial" w:eastAsia="Times New Roman" w:hAnsi="Arial" w:cs="Arial"/>
          <w:b/>
          <w:bCs/>
          <w:color w:val="000000"/>
          <w:sz w:val="14"/>
          <w:szCs w:val="14"/>
        </w:rPr>
        <w:t xml:space="preserve">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w:t>
      </w:r>
      <w:proofErr w:type="gramEnd"/>
      <w:r w:rsidRPr="00295D75">
        <w:rPr>
          <w:rFonts w:ascii="Arial" w:eastAsia="Times New Roman" w:hAnsi="Arial" w:cs="Arial"/>
          <w:b/>
          <w:bCs/>
          <w:color w:val="000000"/>
          <w:sz w:val="14"/>
          <w:szCs w:val="14"/>
        </w:rPr>
        <w:t xml:space="preserve"> </w:t>
      </w:r>
      <w:proofErr w:type="gramStart"/>
      <w:r w:rsidRPr="00295D75">
        <w:rPr>
          <w:rFonts w:ascii="Arial" w:eastAsia="Times New Roman" w:hAnsi="Arial" w:cs="Arial"/>
          <w:b/>
          <w:bCs/>
          <w:color w:val="000000"/>
          <w:sz w:val="14"/>
          <w:szCs w:val="14"/>
        </w:rPr>
        <w:t>21 октября 2011 г., регистрационный N 22111), с изменениями, внесенными приказами Минздрава России </w:t>
      </w:r>
      <w:hyperlink r:id="rId227" w:anchor="block_1000" w:history="1">
        <w:r w:rsidRPr="00295D75">
          <w:rPr>
            <w:rFonts w:ascii="Arial" w:eastAsia="Times New Roman" w:hAnsi="Arial" w:cs="Arial"/>
            <w:b/>
            <w:bCs/>
            <w:color w:val="3272C0"/>
            <w:sz w:val="14"/>
            <w:u w:val="single"/>
          </w:rPr>
          <w:t>от 15 мая 2013 г. N 296н</w:t>
        </w:r>
      </w:hyperlink>
      <w:r w:rsidRPr="00295D75">
        <w:rPr>
          <w:rFonts w:ascii="Arial" w:eastAsia="Times New Roman" w:hAnsi="Arial" w:cs="Arial"/>
          <w:b/>
          <w:bCs/>
          <w:color w:val="000000"/>
          <w:sz w:val="14"/>
          <w:szCs w:val="14"/>
        </w:rPr>
        <w:t> (зарегистрирован Минюстом России 3 июля 2013 г., регистрационный N 28970) и </w:t>
      </w:r>
      <w:hyperlink r:id="rId228" w:anchor="block_1000" w:history="1">
        <w:r w:rsidRPr="00295D75">
          <w:rPr>
            <w:rFonts w:ascii="Arial" w:eastAsia="Times New Roman" w:hAnsi="Arial" w:cs="Arial"/>
            <w:b/>
            <w:bCs/>
            <w:color w:val="3272C0"/>
            <w:sz w:val="14"/>
            <w:u w:val="single"/>
          </w:rPr>
          <w:t>от 5 декабря 2014 г. N 801н</w:t>
        </w:r>
      </w:hyperlink>
      <w:r w:rsidRPr="00295D75">
        <w:rPr>
          <w:rFonts w:ascii="Arial" w:eastAsia="Times New Roman" w:hAnsi="Arial" w:cs="Arial"/>
          <w:b/>
          <w:bCs/>
          <w:color w:val="000000"/>
          <w:sz w:val="14"/>
          <w:szCs w:val="14"/>
        </w:rPr>
        <w:t> (зарегистрирован Минюстом России 3 февраля 2015 г., регистрационный N 35848).</w:t>
      </w:r>
      <w:proofErr w:type="gramEnd"/>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lastRenderedPageBreak/>
        <w:t>*(8) </w:t>
      </w:r>
      <w:hyperlink r:id="rId229" w:anchor="block_48" w:history="1">
        <w:r w:rsidRPr="00295D75">
          <w:rPr>
            <w:rFonts w:ascii="Arial" w:eastAsia="Times New Roman" w:hAnsi="Arial" w:cs="Arial"/>
            <w:b/>
            <w:bCs/>
            <w:color w:val="3272C0"/>
            <w:sz w:val="14"/>
            <w:u w:val="single"/>
          </w:rPr>
          <w:t>Статья 48</w:t>
        </w:r>
      </w:hyperlink>
      <w:r w:rsidRPr="00295D75">
        <w:rPr>
          <w:rFonts w:ascii="Arial" w:eastAsia="Times New Roman" w:hAnsi="Arial" w:cs="Arial"/>
          <w:b/>
          <w:bCs/>
          <w:color w:val="000000"/>
          <w:sz w:val="14"/>
          <w:szCs w:val="14"/>
        </w:rPr>
        <w:t> Федерального закона от 29 декабря 2012 г. N 273-ФЗ "Об образовании в Российской Федерации" (Собрание законодательства РФ, 2012, N 53, ст. 7598).</w:t>
      </w:r>
    </w:p>
    <w:p w:rsidR="00295D75" w:rsidRPr="00295D75" w:rsidRDefault="00295D75" w:rsidP="00295D75">
      <w:pPr>
        <w:spacing w:after="0" w:line="240" w:lineRule="auto"/>
        <w:outlineLvl w:val="3"/>
        <w:rPr>
          <w:rFonts w:ascii="Arial" w:eastAsia="Times New Roman" w:hAnsi="Arial" w:cs="Arial"/>
          <w:b/>
          <w:bCs/>
          <w:color w:val="000000"/>
          <w:sz w:val="24"/>
          <w:szCs w:val="24"/>
        </w:rPr>
      </w:pPr>
      <w:r w:rsidRPr="00295D75">
        <w:rPr>
          <w:rFonts w:ascii="Arial" w:eastAsia="Times New Roman" w:hAnsi="Arial" w:cs="Arial"/>
          <w:b/>
          <w:bCs/>
          <w:color w:val="000000"/>
          <w:sz w:val="24"/>
          <w:szCs w:val="24"/>
        </w:rPr>
        <w:t>ГАРАНТ:</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По-видимому, в тексте предыдущего абзаца допущена опечатка. Имеется в виду "</w:t>
      </w:r>
      <w:hyperlink r:id="rId230" w:anchor="block_49" w:history="1">
        <w:r w:rsidRPr="00295D75">
          <w:rPr>
            <w:rFonts w:ascii="Arial" w:eastAsia="Times New Roman" w:hAnsi="Arial" w:cs="Arial"/>
            <w:b/>
            <w:bCs/>
            <w:color w:val="3272C0"/>
            <w:sz w:val="14"/>
            <w:u w:val="single"/>
          </w:rPr>
          <w:t>Статья 49</w:t>
        </w:r>
      </w:hyperlink>
      <w:r w:rsidRPr="00295D75">
        <w:rPr>
          <w:rFonts w:ascii="Arial" w:eastAsia="Times New Roman" w:hAnsi="Arial" w:cs="Arial"/>
          <w:b/>
          <w:bCs/>
          <w:color w:val="000000"/>
          <w:sz w:val="14"/>
          <w:szCs w:val="14"/>
        </w:rPr>
        <w:t>"</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*(9) </w:t>
      </w:r>
      <w:hyperlink r:id="rId231" w:history="1">
        <w:r w:rsidRPr="00295D75">
          <w:rPr>
            <w:rFonts w:ascii="Arial" w:eastAsia="Times New Roman" w:hAnsi="Arial" w:cs="Arial"/>
            <w:b/>
            <w:bCs/>
            <w:color w:val="3272C0"/>
            <w:sz w:val="14"/>
            <w:u w:val="single"/>
          </w:rPr>
          <w:t>Единый квалификационный справочник</w:t>
        </w:r>
      </w:hyperlink>
      <w:r w:rsidRPr="00295D75">
        <w:rPr>
          <w:rFonts w:ascii="Arial" w:eastAsia="Times New Roman" w:hAnsi="Arial" w:cs="Arial"/>
          <w:b/>
          <w:bCs/>
          <w:color w:val="000000"/>
          <w:sz w:val="14"/>
          <w:szCs w:val="14"/>
        </w:rPr>
        <w:t> должностей руководителей, специалистов и других служащих.</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*(10) </w:t>
      </w:r>
      <w:hyperlink r:id="rId232" w:history="1">
        <w:r w:rsidRPr="00295D75">
          <w:rPr>
            <w:rFonts w:ascii="Arial" w:eastAsia="Times New Roman" w:hAnsi="Arial" w:cs="Arial"/>
            <w:b/>
            <w:bCs/>
            <w:color w:val="3272C0"/>
            <w:sz w:val="14"/>
            <w:u w:val="single"/>
          </w:rPr>
          <w:t>Общероссийский классификатор</w:t>
        </w:r>
      </w:hyperlink>
      <w:r w:rsidRPr="00295D75">
        <w:rPr>
          <w:rFonts w:ascii="Arial" w:eastAsia="Times New Roman" w:hAnsi="Arial" w:cs="Arial"/>
          <w:b/>
          <w:bCs/>
          <w:color w:val="000000"/>
          <w:sz w:val="14"/>
          <w:szCs w:val="14"/>
        </w:rPr>
        <w:t> профессий рабочих, должностей служащих и тарифных разрядов.</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*(11) </w:t>
      </w:r>
      <w:hyperlink r:id="rId233" w:history="1">
        <w:r w:rsidRPr="00295D75">
          <w:rPr>
            <w:rFonts w:ascii="Arial" w:eastAsia="Times New Roman" w:hAnsi="Arial" w:cs="Arial"/>
            <w:b/>
            <w:bCs/>
            <w:color w:val="3272C0"/>
            <w:sz w:val="14"/>
            <w:u w:val="single"/>
          </w:rPr>
          <w:t>Общероссийский классификатор</w:t>
        </w:r>
      </w:hyperlink>
      <w:r w:rsidRPr="00295D75">
        <w:rPr>
          <w:rFonts w:ascii="Arial" w:eastAsia="Times New Roman" w:hAnsi="Arial" w:cs="Arial"/>
          <w:b/>
          <w:bCs/>
          <w:color w:val="000000"/>
          <w:sz w:val="14"/>
          <w:szCs w:val="14"/>
        </w:rPr>
        <w:t> специальностей по образованию.</w:t>
      </w:r>
    </w:p>
    <w:p w:rsidR="00295D75" w:rsidRPr="00295D75" w:rsidRDefault="00295D75" w:rsidP="00295D75">
      <w:pPr>
        <w:spacing w:after="0" w:line="240" w:lineRule="auto"/>
        <w:rPr>
          <w:rFonts w:ascii="Arial" w:eastAsia="Times New Roman" w:hAnsi="Arial" w:cs="Arial"/>
          <w:b/>
          <w:bCs/>
          <w:color w:val="000000"/>
          <w:sz w:val="14"/>
          <w:szCs w:val="14"/>
        </w:rPr>
      </w:pPr>
      <w:r w:rsidRPr="00295D75">
        <w:rPr>
          <w:rFonts w:ascii="Arial" w:eastAsia="Times New Roman" w:hAnsi="Arial" w:cs="Arial"/>
          <w:b/>
          <w:bCs/>
          <w:color w:val="000000"/>
          <w:sz w:val="14"/>
          <w:szCs w:val="14"/>
        </w:rPr>
        <w:t>*(12) Выполнение функций куратора группы (курса) рекомендуется возлагать на педагогического работника с его согласия.</w:t>
      </w:r>
    </w:p>
    <w:p w:rsidR="00295D75" w:rsidRPr="00295D75" w:rsidRDefault="00295D75" w:rsidP="00295D75">
      <w:pPr>
        <w:spacing w:after="0" w:line="240" w:lineRule="auto"/>
        <w:rPr>
          <w:rFonts w:ascii="Arial" w:eastAsia="Times New Roman" w:hAnsi="Arial" w:cs="Arial"/>
          <w:b/>
          <w:bCs/>
          <w:color w:val="000000"/>
          <w:sz w:val="14"/>
          <w:szCs w:val="14"/>
        </w:rPr>
      </w:pPr>
      <w:proofErr w:type="gramStart"/>
      <w:r w:rsidRPr="00295D75">
        <w:rPr>
          <w:rFonts w:ascii="Arial" w:eastAsia="Times New Roman" w:hAnsi="Arial" w:cs="Arial"/>
          <w:b/>
          <w:bCs/>
          <w:color w:val="000000"/>
          <w:sz w:val="14"/>
          <w:szCs w:val="14"/>
        </w:rPr>
        <w:t>*(13) К имеющим ученую степень (звание), в том числе ученую степень, присвоенную за рубежом и признаваемую в Российской Федерации, в зависимости от направленности (профиля) образовательной программы приравниваются лица, имеющие почетные звания Российской Федерации, бывшего Союза ССР или бывших союзных республик, международные почетные звания или премии, лауреаты (дипломанты) всероссийских и международных конкурсов (выставок, фестивалей), лауреаты государственных премий в соответствующей профессиональной сфере.</w:t>
      </w:r>
      <w:proofErr w:type="gramEnd"/>
    </w:p>
    <w:p w:rsidR="00295D75" w:rsidRDefault="00295D75" w:rsidP="00295D75">
      <w:r w:rsidRPr="00295D75">
        <w:rPr>
          <w:rFonts w:ascii="Arial" w:eastAsia="Times New Roman" w:hAnsi="Arial" w:cs="Arial"/>
          <w:b/>
          <w:bCs/>
          <w:color w:val="000000"/>
          <w:sz w:val="14"/>
          <w:szCs w:val="14"/>
        </w:rPr>
        <w:br/>
      </w:r>
      <w:r w:rsidRPr="00295D75">
        <w:rPr>
          <w:rFonts w:ascii="Arial" w:eastAsia="Times New Roman" w:hAnsi="Arial" w:cs="Arial"/>
          <w:b/>
          <w:bCs/>
          <w:color w:val="000000"/>
          <w:sz w:val="14"/>
          <w:szCs w:val="14"/>
        </w:rPr>
        <w:br/>
        <w:t>Система ГАРАНТ: </w:t>
      </w:r>
      <w:hyperlink r:id="rId234" w:anchor="ixzz50eIKxggB" w:history="1">
        <w:r w:rsidRPr="00295D75">
          <w:rPr>
            <w:rFonts w:ascii="Arial" w:eastAsia="Times New Roman" w:hAnsi="Arial" w:cs="Arial"/>
            <w:b/>
            <w:bCs/>
            <w:color w:val="003399"/>
            <w:sz w:val="14"/>
            <w:u w:val="single"/>
          </w:rPr>
          <w:t>http://base.garant.ru/71202838/#ixzz50eIKxggB</w:t>
        </w:r>
      </w:hyperlink>
    </w:p>
    <w:sectPr w:rsidR="00295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312A"/>
    <w:multiLevelType w:val="multilevel"/>
    <w:tmpl w:val="97B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95D75"/>
    <w:rsid w:val="00295D75"/>
    <w:rsid w:val="004B7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5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295D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D75"/>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295D75"/>
    <w:rPr>
      <w:rFonts w:ascii="Times New Roman" w:eastAsia="Times New Roman" w:hAnsi="Times New Roman" w:cs="Times New Roman"/>
      <w:b/>
      <w:bCs/>
      <w:sz w:val="24"/>
      <w:szCs w:val="24"/>
    </w:rPr>
  </w:style>
  <w:style w:type="paragraph" w:customStyle="1" w:styleId="s1">
    <w:name w:val="s_1"/>
    <w:basedOn w:val="a"/>
    <w:rsid w:val="00295D7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95D75"/>
    <w:rPr>
      <w:color w:val="0000FF"/>
      <w:u w:val="single"/>
    </w:rPr>
  </w:style>
  <w:style w:type="character" w:styleId="a4">
    <w:name w:val="FollowedHyperlink"/>
    <w:basedOn w:val="a0"/>
    <w:uiPriority w:val="99"/>
    <w:semiHidden/>
    <w:unhideWhenUsed/>
    <w:rsid w:val="00295D75"/>
    <w:rPr>
      <w:color w:val="800080"/>
      <w:u w:val="single"/>
    </w:rPr>
  </w:style>
  <w:style w:type="paragraph" w:customStyle="1" w:styleId="s3">
    <w:name w:val="s_3"/>
    <w:basedOn w:val="a"/>
    <w:rsid w:val="00295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295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295D7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95D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5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048644">
      <w:bodyDiv w:val="1"/>
      <w:marLeft w:val="0"/>
      <w:marRight w:val="0"/>
      <w:marTop w:val="0"/>
      <w:marBottom w:val="0"/>
      <w:divBdr>
        <w:top w:val="none" w:sz="0" w:space="0" w:color="auto"/>
        <w:left w:val="none" w:sz="0" w:space="0" w:color="auto"/>
        <w:bottom w:val="none" w:sz="0" w:space="0" w:color="auto"/>
        <w:right w:val="none" w:sz="0" w:space="0" w:color="auto"/>
      </w:divBdr>
      <w:divsChild>
        <w:div w:id="1444155338">
          <w:marLeft w:val="0"/>
          <w:marRight w:val="0"/>
          <w:marTop w:val="0"/>
          <w:marBottom w:val="0"/>
          <w:divBdr>
            <w:top w:val="none" w:sz="0" w:space="0" w:color="auto"/>
            <w:left w:val="none" w:sz="0" w:space="0" w:color="auto"/>
            <w:bottom w:val="none" w:sz="0" w:space="0" w:color="auto"/>
            <w:right w:val="none" w:sz="0" w:space="0" w:color="auto"/>
          </w:divBdr>
          <w:divsChild>
            <w:div w:id="104616463">
              <w:marLeft w:val="0"/>
              <w:marRight w:val="0"/>
              <w:marTop w:val="0"/>
              <w:marBottom w:val="0"/>
              <w:divBdr>
                <w:top w:val="none" w:sz="0" w:space="0" w:color="auto"/>
                <w:left w:val="none" w:sz="0" w:space="0" w:color="auto"/>
                <w:bottom w:val="none" w:sz="0" w:space="0" w:color="auto"/>
                <w:right w:val="none" w:sz="0" w:space="0" w:color="auto"/>
              </w:divBdr>
            </w:div>
            <w:div w:id="167529412">
              <w:marLeft w:val="0"/>
              <w:marRight w:val="0"/>
              <w:marTop w:val="0"/>
              <w:marBottom w:val="0"/>
              <w:divBdr>
                <w:top w:val="none" w:sz="0" w:space="0" w:color="auto"/>
                <w:left w:val="none" w:sz="0" w:space="0" w:color="auto"/>
                <w:bottom w:val="none" w:sz="0" w:space="0" w:color="auto"/>
                <w:right w:val="none" w:sz="0" w:space="0" w:color="auto"/>
              </w:divBdr>
            </w:div>
            <w:div w:id="797802439">
              <w:marLeft w:val="0"/>
              <w:marRight w:val="0"/>
              <w:marTop w:val="0"/>
              <w:marBottom w:val="0"/>
              <w:divBdr>
                <w:top w:val="none" w:sz="0" w:space="0" w:color="auto"/>
                <w:left w:val="none" w:sz="0" w:space="0" w:color="auto"/>
                <w:bottom w:val="none" w:sz="0" w:space="0" w:color="auto"/>
                <w:right w:val="none" w:sz="0" w:space="0" w:color="auto"/>
              </w:divBdr>
            </w:div>
            <w:div w:id="238054933">
              <w:marLeft w:val="0"/>
              <w:marRight w:val="0"/>
              <w:marTop w:val="0"/>
              <w:marBottom w:val="0"/>
              <w:divBdr>
                <w:top w:val="none" w:sz="0" w:space="0" w:color="auto"/>
                <w:left w:val="none" w:sz="0" w:space="0" w:color="auto"/>
                <w:bottom w:val="none" w:sz="0" w:space="0" w:color="auto"/>
                <w:right w:val="none" w:sz="0" w:space="0" w:color="auto"/>
              </w:divBdr>
              <w:divsChild>
                <w:div w:id="1482961700">
                  <w:marLeft w:val="0"/>
                  <w:marRight w:val="0"/>
                  <w:marTop w:val="0"/>
                  <w:marBottom w:val="0"/>
                  <w:divBdr>
                    <w:top w:val="none" w:sz="0" w:space="0" w:color="auto"/>
                    <w:left w:val="none" w:sz="0" w:space="0" w:color="auto"/>
                    <w:bottom w:val="none" w:sz="0" w:space="0" w:color="auto"/>
                    <w:right w:val="none" w:sz="0" w:space="0" w:color="auto"/>
                  </w:divBdr>
                  <w:divsChild>
                    <w:div w:id="630087949">
                      <w:marLeft w:val="0"/>
                      <w:marRight w:val="0"/>
                      <w:marTop w:val="0"/>
                      <w:marBottom w:val="0"/>
                      <w:divBdr>
                        <w:top w:val="none" w:sz="0" w:space="0" w:color="auto"/>
                        <w:left w:val="none" w:sz="0" w:space="0" w:color="auto"/>
                        <w:bottom w:val="none" w:sz="0" w:space="0" w:color="auto"/>
                        <w:right w:val="none" w:sz="0" w:space="0" w:color="auto"/>
                      </w:divBdr>
                    </w:div>
                  </w:divsChild>
                </w:div>
                <w:div w:id="2144301433">
                  <w:marLeft w:val="0"/>
                  <w:marRight w:val="0"/>
                  <w:marTop w:val="0"/>
                  <w:marBottom w:val="0"/>
                  <w:divBdr>
                    <w:top w:val="none" w:sz="0" w:space="0" w:color="auto"/>
                    <w:left w:val="none" w:sz="0" w:space="0" w:color="auto"/>
                    <w:bottom w:val="none" w:sz="0" w:space="0" w:color="auto"/>
                    <w:right w:val="none" w:sz="0" w:space="0" w:color="auto"/>
                  </w:divBdr>
                </w:div>
                <w:div w:id="1514110560">
                  <w:marLeft w:val="0"/>
                  <w:marRight w:val="0"/>
                  <w:marTop w:val="0"/>
                  <w:marBottom w:val="0"/>
                  <w:divBdr>
                    <w:top w:val="none" w:sz="0" w:space="0" w:color="auto"/>
                    <w:left w:val="none" w:sz="0" w:space="0" w:color="auto"/>
                    <w:bottom w:val="none" w:sz="0" w:space="0" w:color="auto"/>
                    <w:right w:val="none" w:sz="0" w:space="0" w:color="auto"/>
                  </w:divBdr>
                </w:div>
                <w:div w:id="1663317759">
                  <w:marLeft w:val="0"/>
                  <w:marRight w:val="0"/>
                  <w:marTop w:val="0"/>
                  <w:marBottom w:val="0"/>
                  <w:divBdr>
                    <w:top w:val="none" w:sz="0" w:space="0" w:color="auto"/>
                    <w:left w:val="none" w:sz="0" w:space="0" w:color="auto"/>
                    <w:bottom w:val="none" w:sz="0" w:space="0" w:color="auto"/>
                    <w:right w:val="none" w:sz="0" w:space="0" w:color="auto"/>
                  </w:divBdr>
                  <w:divsChild>
                    <w:div w:id="340012462">
                      <w:marLeft w:val="0"/>
                      <w:marRight w:val="0"/>
                      <w:marTop w:val="0"/>
                      <w:marBottom w:val="0"/>
                      <w:divBdr>
                        <w:top w:val="none" w:sz="0" w:space="0" w:color="auto"/>
                        <w:left w:val="none" w:sz="0" w:space="0" w:color="auto"/>
                        <w:bottom w:val="none" w:sz="0" w:space="0" w:color="auto"/>
                        <w:right w:val="none" w:sz="0" w:space="0" w:color="auto"/>
                      </w:divBdr>
                      <w:divsChild>
                        <w:div w:id="1623220066">
                          <w:marLeft w:val="0"/>
                          <w:marRight w:val="0"/>
                          <w:marTop w:val="0"/>
                          <w:marBottom w:val="0"/>
                          <w:divBdr>
                            <w:top w:val="none" w:sz="0" w:space="0" w:color="auto"/>
                            <w:left w:val="none" w:sz="0" w:space="0" w:color="auto"/>
                            <w:bottom w:val="none" w:sz="0" w:space="0" w:color="auto"/>
                            <w:right w:val="none" w:sz="0" w:space="0" w:color="auto"/>
                          </w:divBdr>
                        </w:div>
                        <w:div w:id="1459183179">
                          <w:marLeft w:val="0"/>
                          <w:marRight w:val="0"/>
                          <w:marTop w:val="0"/>
                          <w:marBottom w:val="0"/>
                          <w:divBdr>
                            <w:top w:val="none" w:sz="0" w:space="0" w:color="auto"/>
                            <w:left w:val="none" w:sz="0" w:space="0" w:color="auto"/>
                            <w:bottom w:val="none" w:sz="0" w:space="0" w:color="auto"/>
                            <w:right w:val="none" w:sz="0" w:space="0" w:color="auto"/>
                          </w:divBdr>
                        </w:div>
                        <w:div w:id="382101248">
                          <w:marLeft w:val="0"/>
                          <w:marRight w:val="0"/>
                          <w:marTop w:val="0"/>
                          <w:marBottom w:val="0"/>
                          <w:divBdr>
                            <w:top w:val="none" w:sz="0" w:space="0" w:color="auto"/>
                            <w:left w:val="none" w:sz="0" w:space="0" w:color="auto"/>
                            <w:bottom w:val="none" w:sz="0" w:space="0" w:color="auto"/>
                            <w:right w:val="none" w:sz="0" w:space="0" w:color="auto"/>
                          </w:divBdr>
                        </w:div>
                      </w:divsChild>
                    </w:div>
                    <w:div w:id="1423070964">
                      <w:marLeft w:val="0"/>
                      <w:marRight w:val="0"/>
                      <w:marTop w:val="0"/>
                      <w:marBottom w:val="0"/>
                      <w:divBdr>
                        <w:top w:val="none" w:sz="0" w:space="0" w:color="auto"/>
                        <w:left w:val="none" w:sz="0" w:space="0" w:color="auto"/>
                        <w:bottom w:val="none" w:sz="0" w:space="0" w:color="auto"/>
                        <w:right w:val="none" w:sz="0" w:space="0" w:color="auto"/>
                      </w:divBdr>
                      <w:divsChild>
                        <w:div w:id="1943957251">
                          <w:marLeft w:val="0"/>
                          <w:marRight w:val="0"/>
                          <w:marTop w:val="0"/>
                          <w:marBottom w:val="0"/>
                          <w:divBdr>
                            <w:top w:val="none" w:sz="0" w:space="0" w:color="auto"/>
                            <w:left w:val="none" w:sz="0" w:space="0" w:color="auto"/>
                            <w:bottom w:val="none" w:sz="0" w:space="0" w:color="auto"/>
                            <w:right w:val="none" w:sz="0" w:space="0" w:color="auto"/>
                          </w:divBdr>
                        </w:div>
                        <w:div w:id="2145271880">
                          <w:marLeft w:val="0"/>
                          <w:marRight w:val="0"/>
                          <w:marTop w:val="0"/>
                          <w:marBottom w:val="0"/>
                          <w:divBdr>
                            <w:top w:val="none" w:sz="0" w:space="0" w:color="auto"/>
                            <w:left w:val="none" w:sz="0" w:space="0" w:color="auto"/>
                            <w:bottom w:val="none" w:sz="0" w:space="0" w:color="auto"/>
                            <w:right w:val="none" w:sz="0" w:space="0" w:color="auto"/>
                          </w:divBdr>
                        </w:div>
                        <w:div w:id="407581178">
                          <w:marLeft w:val="0"/>
                          <w:marRight w:val="0"/>
                          <w:marTop w:val="0"/>
                          <w:marBottom w:val="0"/>
                          <w:divBdr>
                            <w:top w:val="none" w:sz="0" w:space="0" w:color="auto"/>
                            <w:left w:val="none" w:sz="0" w:space="0" w:color="auto"/>
                            <w:bottom w:val="none" w:sz="0" w:space="0" w:color="auto"/>
                            <w:right w:val="none" w:sz="0" w:space="0" w:color="auto"/>
                          </w:divBdr>
                        </w:div>
                      </w:divsChild>
                    </w:div>
                    <w:div w:id="1784763857">
                      <w:marLeft w:val="0"/>
                      <w:marRight w:val="0"/>
                      <w:marTop w:val="0"/>
                      <w:marBottom w:val="0"/>
                      <w:divBdr>
                        <w:top w:val="none" w:sz="0" w:space="0" w:color="auto"/>
                        <w:left w:val="none" w:sz="0" w:space="0" w:color="auto"/>
                        <w:bottom w:val="none" w:sz="0" w:space="0" w:color="auto"/>
                        <w:right w:val="none" w:sz="0" w:space="0" w:color="auto"/>
                      </w:divBdr>
                      <w:divsChild>
                        <w:div w:id="1764648216">
                          <w:marLeft w:val="0"/>
                          <w:marRight w:val="0"/>
                          <w:marTop w:val="0"/>
                          <w:marBottom w:val="0"/>
                          <w:divBdr>
                            <w:top w:val="none" w:sz="0" w:space="0" w:color="auto"/>
                            <w:left w:val="none" w:sz="0" w:space="0" w:color="auto"/>
                            <w:bottom w:val="none" w:sz="0" w:space="0" w:color="auto"/>
                            <w:right w:val="none" w:sz="0" w:space="0" w:color="auto"/>
                          </w:divBdr>
                        </w:div>
                        <w:div w:id="1577279307">
                          <w:marLeft w:val="0"/>
                          <w:marRight w:val="0"/>
                          <w:marTop w:val="0"/>
                          <w:marBottom w:val="0"/>
                          <w:divBdr>
                            <w:top w:val="none" w:sz="0" w:space="0" w:color="auto"/>
                            <w:left w:val="none" w:sz="0" w:space="0" w:color="auto"/>
                            <w:bottom w:val="none" w:sz="0" w:space="0" w:color="auto"/>
                            <w:right w:val="none" w:sz="0" w:space="0" w:color="auto"/>
                          </w:divBdr>
                        </w:div>
                      </w:divsChild>
                    </w:div>
                    <w:div w:id="198132323">
                      <w:marLeft w:val="0"/>
                      <w:marRight w:val="0"/>
                      <w:marTop w:val="0"/>
                      <w:marBottom w:val="0"/>
                      <w:divBdr>
                        <w:top w:val="none" w:sz="0" w:space="0" w:color="auto"/>
                        <w:left w:val="none" w:sz="0" w:space="0" w:color="auto"/>
                        <w:bottom w:val="none" w:sz="0" w:space="0" w:color="auto"/>
                        <w:right w:val="none" w:sz="0" w:space="0" w:color="auto"/>
                      </w:divBdr>
                      <w:divsChild>
                        <w:div w:id="1248148257">
                          <w:marLeft w:val="0"/>
                          <w:marRight w:val="0"/>
                          <w:marTop w:val="0"/>
                          <w:marBottom w:val="0"/>
                          <w:divBdr>
                            <w:top w:val="none" w:sz="0" w:space="0" w:color="auto"/>
                            <w:left w:val="none" w:sz="0" w:space="0" w:color="auto"/>
                            <w:bottom w:val="none" w:sz="0" w:space="0" w:color="auto"/>
                            <w:right w:val="none" w:sz="0" w:space="0" w:color="auto"/>
                          </w:divBdr>
                        </w:div>
                        <w:div w:id="170610984">
                          <w:marLeft w:val="0"/>
                          <w:marRight w:val="0"/>
                          <w:marTop w:val="0"/>
                          <w:marBottom w:val="0"/>
                          <w:divBdr>
                            <w:top w:val="none" w:sz="0" w:space="0" w:color="auto"/>
                            <w:left w:val="none" w:sz="0" w:space="0" w:color="auto"/>
                            <w:bottom w:val="none" w:sz="0" w:space="0" w:color="auto"/>
                            <w:right w:val="none" w:sz="0" w:space="0" w:color="auto"/>
                          </w:divBdr>
                        </w:div>
                      </w:divsChild>
                    </w:div>
                    <w:div w:id="1151479685">
                      <w:marLeft w:val="0"/>
                      <w:marRight w:val="0"/>
                      <w:marTop w:val="0"/>
                      <w:marBottom w:val="0"/>
                      <w:divBdr>
                        <w:top w:val="none" w:sz="0" w:space="0" w:color="auto"/>
                        <w:left w:val="none" w:sz="0" w:space="0" w:color="auto"/>
                        <w:bottom w:val="none" w:sz="0" w:space="0" w:color="auto"/>
                        <w:right w:val="none" w:sz="0" w:space="0" w:color="auto"/>
                      </w:divBdr>
                      <w:divsChild>
                        <w:div w:id="2052991073">
                          <w:marLeft w:val="0"/>
                          <w:marRight w:val="0"/>
                          <w:marTop w:val="0"/>
                          <w:marBottom w:val="0"/>
                          <w:divBdr>
                            <w:top w:val="none" w:sz="0" w:space="0" w:color="auto"/>
                            <w:left w:val="none" w:sz="0" w:space="0" w:color="auto"/>
                            <w:bottom w:val="none" w:sz="0" w:space="0" w:color="auto"/>
                            <w:right w:val="none" w:sz="0" w:space="0" w:color="auto"/>
                          </w:divBdr>
                        </w:div>
                        <w:div w:id="922227328">
                          <w:marLeft w:val="0"/>
                          <w:marRight w:val="0"/>
                          <w:marTop w:val="0"/>
                          <w:marBottom w:val="0"/>
                          <w:divBdr>
                            <w:top w:val="none" w:sz="0" w:space="0" w:color="auto"/>
                            <w:left w:val="none" w:sz="0" w:space="0" w:color="auto"/>
                            <w:bottom w:val="none" w:sz="0" w:space="0" w:color="auto"/>
                            <w:right w:val="none" w:sz="0" w:space="0" w:color="auto"/>
                          </w:divBdr>
                        </w:div>
                      </w:divsChild>
                    </w:div>
                    <w:div w:id="1595089413">
                      <w:marLeft w:val="0"/>
                      <w:marRight w:val="0"/>
                      <w:marTop w:val="0"/>
                      <w:marBottom w:val="0"/>
                      <w:divBdr>
                        <w:top w:val="none" w:sz="0" w:space="0" w:color="auto"/>
                        <w:left w:val="none" w:sz="0" w:space="0" w:color="auto"/>
                        <w:bottom w:val="none" w:sz="0" w:space="0" w:color="auto"/>
                        <w:right w:val="none" w:sz="0" w:space="0" w:color="auto"/>
                      </w:divBdr>
                      <w:divsChild>
                        <w:div w:id="338503707">
                          <w:marLeft w:val="0"/>
                          <w:marRight w:val="0"/>
                          <w:marTop w:val="0"/>
                          <w:marBottom w:val="0"/>
                          <w:divBdr>
                            <w:top w:val="none" w:sz="0" w:space="0" w:color="auto"/>
                            <w:left w:val="none" w:sz="0" w:space="0" w:color="auto"/>
                            <w:bottom w:val="none" w:sz="0" w:space="0" w:color="auto"/>
                            <w:right w:val="none" w:sz="0" w:space="0" w:color="auto"/>
                          </w:divBdr>
                        </w:div>
                        <w:div w:id="814027930">
                          <w:marLeft w:val="0"/>
                          <w:marRight w:val="0"/>
                          <w:marTop w:val="0"/>
                          <w:marBottom w:val="0"/>
                          <w:divBdr>
                            <w:top w:val="none" w:sz="0" w:space="0" w:color="auto"/>
                            <w:left w:val="none" w:sz="0" w:space="0" w:color="auto"/>
                            <w:bottom w:val="none" w:sz="0" w:space="0" w:color="auto"/>
                            <w:right w:val="none" w:sz="0" w:space="0" w:color="auto"/>
                          </w:divBdr>
                        </w:div>
                        <w:div w:id="1986858915">
                          <w:marLeft w:val="0"/>
                          <w:marRight w:val="0"/>
                          <w:marTop w:val="0"/>
                          <w:marBottom w:val="0"/>
                          <w:divBdr>
                            <w:top w:val="none" w:sz="0" w:space="0" w:color="auto"/>
                            <w:left w:val="none" w:sz="0" w:space="0" w:color="auto"/>
                            <w:bottom w:val="none" w:sz="0" w:space="0" w:color="auto"/>
                            <w:right w:val="none" w:sz="0" w:space="0" w:color="auto"/>
                          </w:divBdr>
                        </w:div>
                      </w:divsChild>
                    </w:div>
                    <w:div w:id="1656763463">
                      <w:marLeft w:val="0"/>
                      <w:marRight w:val="0"/>
                      <w:marTop w:val="0"/>
                      <w:marBottom w:val="0"/>
                      <w:divBdr>
                        <w:top w:val="none" w:sz="0" w:space="0" w:color="auto"/>
                        <w:left w:val="none" w:sz="0" w:space="0" w:color="auto"/>
                        <w:bottom w:val="none" w:sz="0" w:space="0" w:color="auto"/>
                        <w:right w:val="none" w:sz="0" w:space="0" w:color="auto"/>
                      </w:divBdr>
                      <w:divsChild>
                        <w:div w:id="683215295">
                          <w:marLeft w:val="0"/>
                          <w:marRight w:val="0"/>
                          <w:marTop w:val="0"/>
                          <w:marBottom w:val="0"/>
                          <w:divBdr>
                            <w:top w:val="none" w:sz="0" w:space="0" w:color="auto"/>
                            <w:left w:val="none" w:sz="0" w:space="0" w:color="auto"/>
                            <w:bottom w:val="none" w:sz="0" w:space="0" w:color="auto"/>
                            <w:right w:val="none" w:sz="0" w:space="0" w:color="auto"/>
                          </w:divBdr>
                        </w:div>
                        <w:div w:id="2096629303">
                          <w:marLeft w:val="0"/>
                          <w:marRight w:val="0"/>
                          <w:marTop w:val="0"/>
                          <w:marBottom w:val="0"/>
                          <w:divBdr>
                            <w:top w:val="none" w:sz="0" w:space="0" w:color="auto"/>
                            <w:left w:val="none" w:sz="0" w:space="0" w:color="auto"/>
                            <w:bottom w:val="none" w:sz="0" w:space="0" w:color="auto"/>
                            <w:right w:val="none" w:sz="0" w:space="0" w:color="auto"/>
                          </w:divBdr>
                        </w:div>
                      </w:divsChild>
                    </w:div>
                    <w:div w:id="699013938">
                      <w:marLeft w:val="0"/>
                      <w:marRight w:val="0"/>
                      <w:marTop w:val="0"/>
                      <w:marBottom w:val="0"/>
                      <w:divBdr>
                        <w:top w:val="none" w:sz="0" w:space="0" w:color="auto"/>
                        <w:left w:val="none" w:sz="0" w:space="0" w:color="auto"/>
                        <w:bottom w:val="none" w:sz="0" w:space="0" w:color="auto"/>
                        <w:right w:val="none" w:sz="0" w:space="0" w:color="auto"/>
                      </w:divBdr>
                      <w:divsChild>
                        <w:div w:id="308822484">
                          <w:marLeft w:val="0"/>
                          <w:marRight w:val="0"/>
                          <w:marTop w:val="0"/>
                          <w:marBottom w:val="0"/>
                          <w:divBdr>
                            <w:top w:val="none" w:sz="0" w:space="0" w:color="auto"/>
                            <w:left w:val="none" w:sz="0" w:space="0" w:color="auto"/>
                            <w:bottom w:val="none" w:sz="0" w:space="0" w:color="auto"/>
                            <w:right w:val="none" w:sz="0" w:space="0" w:color="auto"/>
                          </w:divBdr>
                        </w:div>
                        <w:div w:id="1799908283">
                          <w:marLeft w:val="0"/>
                          <w:marRight w:val="0"/>
                          <w:marTop w:val="0"/>
                          <w:marBottom w:val="0"/>
                          <w:divBdr>
                            <w:top w:val="none" w:sz="0" w:space="0" w:color="auto"/>
                            <w:left w:val="none" w:sz="0" w:space="0" w:color="auto"/>
                            <w:bottom w:val="none" w:sz="0" w:space="0" w:color="auto"/>
                            <w:right w:val="none" w:sz="0" w:space="0" w:color="auto"/>
                          </w:divBdr>
                        </w:div>
                        <w:div w:id="187253596">
                          <w:marLeft w:val="0"/>
                          <w:marRight w:val="0"/>
                          <w:marTop w:val="0"/>
                          <w:marBottom w:val="0"/>
                          <w:divBdr>
                            <w:top w:val="none" w:sz="0" w:space="0" w:color="auto"/>
                            <w:left w:val="none" w:sz="0" w:space="0" w:color="auto"/>
                            <w:bottom w:val="none" w:sz="0" w:space="0" w:color="auto"/>
                            <w:right w:val="none" w:sz="0" w:space="0" w:color="auto"/>
                          </w:divBdr>
                        </w:div>
                        <w:div w:id="896084939">
                          <w:marLeft w:val="0"/>
                          <w:marRight w:val="0"/>
                          <w:marTop w:val="0"/>
                          <w:marBottom w:val="0"/>
                          <w:divBdr>
                            <w:top w:val="none" w:sz="0" w:space="0" w:color="auto"/>
                            <w:left w:val="none" w:sz="0" w:space="0" w:color="auto"/>
                            <w:bottom w:val="none" w:sz="0" w:space="0" w:color="auto"/>
                            <w:right w:val="none" w:sz="0" w:space="0" w:color="auto"/>
                          </w:divBdr>
                        </w:div>
                      </w:divsChild>
                    </w:div>
                    <w:div w:id="290861431">
                      <w:marLeft w:val="0"/>
                      <w:marRight w:val="0"/>
                      <w:marTop w:val="0"/>
                      <w:marBottom w:val="0"/>
                      <w:divBdr>
                        <w:top w:val="none" w:sz="0" w:space="0" w:color="auto"/>
                        <w:left w:val="none" w:sz="0" w:space="0" w:color="auto"/>
                        <w:bottom w:val="none" w:sz="0" w:space="0" w:color="auto"/>
                        <w:right w:val="none" w:sz="0" w:space="0" w:color="auto"/>
                      </w:divBdr>
                      <w:divsChild>
                        <w:div w:id="1587766870">
                          <w:marLeft w:val="0"/>
                          <w:marRight w:val="0"/>
                          <w:marTop w:val="0"/>
                          <w:marBottom w:val="0"/>
                          <w:divBdr>
                            <w:top w:val="none" w:sz="0" w:space="0" w:color="auto"/>
                            <w:left w:val="none" w:sz="0" w:space="0" w:color="auto"/>
                            <w:bottom w:val="none" w:sz="0" w:space="0" w:color="auto"/>
                            <w:right w:val="none" w:sz="0" w:space="0" w:color="auto"/>
                          </w:divBdr>
                        </w:div>
                        <w:div w:id="435172151">
                          <w:marLeft w:val="0"/>
                          <w:marRight w:val="0"/>
                          <w:marTop w:val="0"/>
                          <w:marBottom w:val="0"/>
                          <w:divBdr>
                            <w:top w:val="none" w:sz="0" w:space="0" w:color="auto"/>
                            <w:left w:val="none" w:sz="0" w:space="0" w:color="auto"/>
                            <w:bottom w:val="none" w:sz="0" w:space="0" w:color="auto"/>
                            <w:right w:val="none" w:sz="0" w:space="0" w:color="auto"/>
                          </w:divBdr>
                        </w:div>
                        <w:div w:id="1641575687">
                          <w:marLeft w:val="0"/>
                          <w:marRight w:val="0"/>
                          <w:marTop w:val="0"/>
                          <w:marBottom w:val="0"/>
                          <w:divBdr>
                            <w:top w:val="none" w:sz="0" w:space="0" w:color="auto"/>
                            <w:left w:val="none" w:sz="0" w:space="0" w:color="auto"/>
                            <w:bottom w:val="none" w:sz="0" w:space="0" w:color="auto"/>
                            <w:right w:val="none" w:sz="0" w:space="0" w:color="auto"/>
                          </w:divBdr>
                        </w:div>
                        <w:div w:id="1043793380">
                          <w:marLeft w:val="0"/>
                          <w:marRight w:val="0"/>
                          <w:marTop w:val="0"/>
                          <w:marBottom w:val="0"/>
                          <w:divBdr>
                            <w:top w:val="none" w:sz="0" w:space="0" w:color="auto"/>
                            <w:left w:val="none" w:sz="0" w:space="0" w:color="auto"/>
                            <w:bottom w:val="none" w:sz="0" w:space="0" w:color="auto"/>
                            <w:right w:val="none" w:sz="0" w:space="0" w:color="auto"/>
                          </w:divBdr>
                        </w:div>
                      </w:divsChild>
                    </w:div>
                    <w:div w:id="764762941">
                      <w:marLeft w:val="0"/>
                      <w:marRight w:val="0"/>
                      <w:marTop w:val="0"/>
                      <w:marBottom w:val="0"/>
                      <w:divBdr>
                        <w:top w:val="none" w:sz="0" w:space="0" w:color="auto"/>
                        <w:left w:val="none" w:sz="0" w:space="0" w:color="auto"/>
                        <w:bottom w:val="none" w:sz="0" w:space="0" w:color="auto"/>
                        <w:right w:val="none" w:sz="0" w:space="0" w:color="auto"/>
                      </w:divBdr>
                      <w:divsChild>
                        <w:div w:id="801338925">
                          <w:marLeft w:val="0"/>
                          <w:marRight w:val="0"/>
                          <w:marTop w:val="0"/>
                          <w:marBottom w:val="0"/>
                          <w:divBdr>
                            <w:top w:val="none" w:sz="0" w:space="0" w:color="auto"/>
                            <w:left w:val="none" w:sz="0" w:space="0" w:color="auto"/>
                            <w:bottom w:val="none" w:sz="0" w:space="0" w:color="auto"/>
                            <w:right w:val="none" w:sz="0" w:space="0" w:color="auto"/>
                          </w:divBdr>
                        </w:div>
                        <w:div w:id="1231844598">
                          <w:marLeft w:val="0"/>
                          <w:marRight w:val="0"/>
                          <w:marTop w:val="0"/>
                          <w:marBottom w:val="0"/>
                          <w:divBdr>
                            <w:top w:val="none" w:sz="0" w:space="0" w:color="auto"/>
                            <w:left w:val="none" w:sz="0" w:space="0" w:color="auto"/>
                            <w:bottom w:val="none" w:sz="0" w:space="0" w:color="auto"/>
                            <w:right w:val="none" w:sz="0" w:space="0" w:color="auto"/>
                          </w:divBdr>
                        </w:div>
                        <w:div w:id="992215688">
                          <w:marLeft w:val="0"/>
                          <w:marRight w:val="0"/>
                          <w:marTop w:val="0"/>
                          <w:marBottom w:val="0"/>
                          <w:divBdr>
                            <w:top w:val="none" w:sz="0" w:space="0" w:color="auto"/>
                            <w:left w:val="none" w:sz="0" w:space="0" w:color="auto"/>
                            <w:bottom w:val="none" w:sz="0" w:space="0" w:color="auto"/>
                            <w:right w:val="none" w:sz="0" w:space="0" w:color="auto"/>
                          </w:divBdr>
                        </w:div>
                        <w:div w:id="857233245">
                          <w:marLeft w:val="0"/>
                          <w:marRight w:val="0"/>
                          <w:marTop w:val="0"/>
                          <w:marBottom w:val="0"/>
                          <w:divBdr>
                            <w:top w:val="none" w:sz="0" w:space="0" w:color="auto"/>
                            <w:left w:val="none" w:sz="0" w:space="0" w:color="auto"/>
                            <w:bottom w:val="none" w:sz="0" w:space="0" w:color="auto"/>
                            <w:right w:val="none" w:sz="0" w:space="0" w:color="auto"/>
                          </w:divBdr>
                        </w:div>
                        <w:div w:id="656230693">
                          <w:marLeft w:val="0"/>
                          <w:marRight w:val="0"/>
                          <w:marTop w:val="0"/>
                          <w:marBottom w:val="0"/>
                          <w:divBdr>
                            <w:top w:val="none" w:sz="0" w:space="0" w:color="auto"/>
                            <w:left w:val="none" w:sz="0" w:space="0" w:color="auto"/>
                            <w:bottom w:val="none" w:sz="0" w:space="0" w:color="auto"/>
                            <w:right w:val="none" w:sz="0" w:space="0" w:color="auto"/>
                          </w:divBdr>
                        </w:div>
                        <w:div w:id="9211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5612">
                  <w:marLeft w:val="0"/>
                  <w:marRight w:val="0"/>
                  <w:marTop w:val="0"/>
                  <w:marBottom w:val="0"/>
                  <w:divBdr>
                    <w:top w:val="none" w:sz="0" w:space="0" w:color="auto"/>
                    <w:left w:val="none" w:sz="0" w:space="0" w:color="auto"/>
                    <w:bottom w:val="none" w:sz="0" w:space="0" w:color="auto"/>
                    <w:right w:val="none" w:sz="0" w:space="0" w:color="auto"/>
                  </w:divBdr>
                  <w:divsChild>
                    <w:div w:id="1942296767">
                      <w:marLeft w:val="0"/>
                      <w:marRight w:val="0"/>
                      <w:marTop w:val="0"/>
                      <w:marBottom w:val="0"/>
                      <w:divBdr>
                        <w:top w:val="none" w:sz="0" w:space="0" w:color="auto"/>
                        <w:left w:val="none" w:sz="0" w:space="0" w:color="auto"/>
                        <w:bottom w:val="none" w:sz="0" w:space="0" w:color="auto"/>
                        <w:right w:val="none" w:sz="0" w:space="0" w:color="auto"/>
                      </w:divBdr>
                    </w:div>
                    <w:div w:id="1750954851">
                      <w:marLeft w:val="0"/>
                      <w:marRight w:val="0"/>
                      <w:marTop w:val="0"/>
                      <w:marBottom w:val="0"/>
                      <w:divBdr>
                        <w:top w:val="none" w:sz="0" w:space="0" w:color="auto"/>
                        <w:left w:val="none" w:sz="0" w:space="0" w:color="auto"/>
                        <w:bottom w:val="none" w:sz="0" w:space="0" w:color="auto"/>
                        <w:right w:val="none" w:sz="0" w:space="0" w:color="auto"/>
                      </w:divBdr>
                    </w:div>
                  </w:divsChild>
                </w:div>
                <w:div w:id="855076789">
                  <w:marLeft w:val="0"/>
                  <w:marRight w:val="0"/>
                  <w:marTop w:val="0"/>
                  <w:marBottom w:val="0"/>
                  <w:divBdr>
                    <w:top w:val="none" w:sz="0" w:space="0" w:color="auto"/>
                    <w:left w:val="none" w:sz="0" w:space="0" w:color="auto"/>
                    <w:bottom w:val="none" w:sz="0" w:space="0" w:color="auto"/>
                    <w:right w:val="none" w:sz="0" w:space="0" w:color="auto"/>
                  </w:divBdr>
                  <w:divsChild>
                    <w:div w:id="1219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548770/" TargetMode="External"/><Relationship Id="rId21" Type="http://schemas.openxmlformats.org/officeDocument/2006/relationships/hyperlink" Target="http://base.garant.ru/55728311/" TargetMode="External"/><Relationship Id="rId42" Type="http://schemas.openxmlformats.org/officeDocument/2006/relationships/hyperlink" Target="http://base.garant.ru/70650726/" TargetMode="External"/><Relationship Id="rId63" Type="http://schemas.openxmlformats.org/officeDocument/2006/relationships/hyperlink" Target="http://base.garant.ru/180422/" TargetMode="External"/><Relationship Id="rId84" Type="http://schemas.openxmlformats.org/officeDocument/2006/relationships/hyperlink" Target="http://base.garant.ru/1548770/" TargetMode="External"/><Relationship Id="rId138" Type="http://schemas.openxmlformats.org/officeDocument/2006/relationships/hyperlink" Target="http://base.garant.ru/1548770/" TargetMode="External"/><Relationship Id="rId159" Type="http://schemas.openxmlformats.org/officeDocument/2006/relationships/hyperlink" Target="http://base.garant.ru/12191202/" TargetMode="External"/><Relationship Id="rId170" Type="http://schemas.openxmlformats.org/officeDocument/2006/relationships/hyperlink" Target="http://base.garant.ru/12125268/62/" TargetMode="External"/><Relationship Id="rId191" Type="http://schemas.openxmlformats.org/officeDocument/2006/relationships/hyperlink" Target="http://base.garant.ru/70968844/" TargetMode="External"/><Relationship Id="rId205" Type="http://schemas.openxmlformats.org/officeDocument/2006/relationships/hyperlink" Target="http://base.garant.ru/12191202/" TargetMode="External"/><Relationship Id="rId226" Type="http://schemas.openxmlformats.org/officeDocument/2006/relationships/hyperlink" Target="http://base.garant.ru/12191202/" TargetMode="External"/><Relationship Id="rId107" Type="http://schemas.openxmlformats.org/officeDocument/2006/relationships/hyperlink" Target="http://base.garant.ru/12148567/1/" TargetMode="External"/><Relationship Id="rId11" Type="http://schemas.openxmlformats.org/officeDocument/2006/relationships/hyperlink" Target="http://base.garant.ru/71202838/" TargetMode="External"/><Relationship Id="rId32" Type="http://schemas.openxmlformats.org/officeDocument/2006/relationships/hyperlink" Target="http://base.garant.ru/55728309/" TargetMode="External"/><Relationship Id="rId53" Type="http://schemas.openxmlformats.org/officeDocument/2006/relationships/hyperlink" Target="http://base.garant.ru/71202838/" TargetMode="External"/><Relationship Id="rId74" Type="http://schemas.openxmlformats.org/officeDocument/2006/relationships/hyperlink" Target="http://base.garant.ru/70291362/" TargetMode="External"/><Relationship Id="rId128" Type="http://schemas.openxmlformats.org/officeDocument/2006/relationships/hyperlink" Target="http://base.garant.ru/70968844/" TargetMode="External"/><Relationship Id="rId149" Type="http://schemas.openxmlformats.org/officeDocument/2006/relationships/hyperlink" Target="http://base.garant.ru/1548770/" TargetMode="External"/><Relationship Id="rId5" Type="http://schemas.openxmlformats.org/officeDocument/2006/relationships/hyperlink" Target="http://base.garant.ru/71202838/" TargetMode="External"/><Relationship Id="rId95" Type="http://schemas.openxmlformats.org/officeDocument/2006/relationships/hyperlink" Target="http://base.garant.ru/70291362/5/" TargetMode="External"/><Relationship Id="rId160" Type="http://schemas.openxmlformats.org/officeDocument/2006/relationships/hyperlink" Target="http://base.garant.ru/70291362/5/" TargetMode="External"/><Relationship Id="rId181" Type="http://schemas.openxmlformats.org/officeDocument/2006/relationships/hyperlink" Target="http://base.garant.ru/70291362/" TargetMode="External"/><Relationship Id="rId216" Type="http://schemas.openxmlformats.org/officeDocument/2006/relationships/hyperlink" Target="http://base.garant.ru/70291362/" TargetMode="External"/><Relationship Id="rId22" Type="http://schemas.openxmlformats.org/officeDocument/2006/relationships/hyperlink" Target="http://base.garant.ru/55728317/" TargetMode="External"/><Relationship Id="rId43" Type="http://schemas.openxmlformats.org/officeDocument/2006/relationships/hyperlink" Target="http://base.garant.ru/70650726/" TargetMode="External"/><Relationship Id="rId64" Type="http://schemas.openxmlformats.org/officeDocument/2006/relationships/hyperlink" Target="http://base.garant.ru/71202838/" TargetMode="External"/><Relationship Id="rId118" Type="http://schemas.openxmlformats.org/officeDocument/2006/relationships/hyperlink" Target="http://base.garant.ru/1548770/" TargetMode="External"/><Relationship Id="rId139" Type="http://schemas.openxmlformats.org/officeDocument/2006/relationships/hyperlink" Target="http://base.garant.ru/1548770/" TargetMode="External"/><Relationship Id="rId80" Type="http://schemas.openxmlformats.org/officeDocument/2006/relationships/hyperlink" Target="http://base.garant.ru/70968844/" TargetMode="External"/><Relationship Id="rId85" Type="http://schemas.openxmlformats.org/officeDocument/2006/relationships/hyperlink" Target="http://base.garant.ru/1548770/" TargetMode="External"/><Relationship Id="rId150" Type="http://schemas.openxmlformats.org/officeDocument/2006/relationships/hyperlink" Target="http://base.garant.ru/1548770/" TargetMode="External"/><Relationship Id="rId155" Type="http://schemas.openxmlformats.org/officeDocument/2006/relationships/hyperlink" Target="http://base.garant.ru/12148567/1/" TargetMode="External"/><Relationship Id="rId171" Type="http://schemas.openxmlformats.org/officeDocument/2006/relationships/hyperlink" Target="http://base.garant.ru/12191202/" TargetMode="External"/><Relationship Id="rId176" Type="http://schemas.openxmlformats.org/officeDocument/2006/relationships/hyperlink" Target="http://base.garant.ru/199499/" TargetMode="External"/><Relationship Id="rId192" Type="http://schemas.openxmlformats.org/officeDocument/2006/relationships/hyperlink" Target="http://base.garant.ru/70968844/" TargetMode="External"/><Relationship Id="rId197" Type="http://schemas.openxmlformats.org/officeDocument/2006/relationships/hyperlink" Target="http://base.garant.ru/70291362/" TargetMode="External"/><Relationship Id="rId206" Type="http://schemas.openxmlformats.org/officeDocument/2006/relationships/hyperlink" Target="http://base.garant.ru/70291362/5/" TargetMode="External"/><Relationship Id="rId227" Type="http://schemas.openxmlformats.org/officeDocument/2006/relationships/hyperlink" Target="http://base.garant.ru/70410156/" TargetMode="External"/><Relationship Id="rId201" Type="http://schemas.openxmlformats.org/officeDocument/2006/relationships/hyperlink" Target="http://base.garant.ru/70291362/" TargetMode="External"/><Relationship Id="rId222" Type="http://schemas.openxmlformats.org/officeDocument/2006/relationships/hyperlink" Target="http://base.garant.ru/12125268/62/" TargetMode="External"/><Relationship Id="rId12" Type="http://schemas.openxmlformats.org/officeDocument/2006/relationships/hyperlink" Target="http://base.garant.ru/71202838/" TargetMode="External"/><Relationship Id="rId17" Type="http://schemas.openxmlformats.org/officeDocument/2006/relationships/hyperlink" Target="http://base.garant.ru/55728304/" TargetMode="External"/><Relationship Id="rId33" Type="http://schemas.openxmlformats.org/officeDocument/2006/relationships/hyperlink" Target="http://base.garant.ru/55728320/" TargetMode="External"/><Relationship Id="rId38" Type="http://schemas.openxmlformats.org/officeDocument/2006/relationships/hyperlink" Target="http://base.garant.ru/70968844/" TargetMode="External"/><Relationship Id="rId59" Type="http://schemas.openxmlformats.org/officeDocument/2006/relationships/hyperlink" Target="http://base.garant.ru/70291362/5/" TargetMode="External"/><Relationship Id="rId103" Type="http://schemas.openxmlformats.org/officeDocument/2006/relationships/hyperlink" Target="http://base.garant.ru/1548770/" TargetMode="External"/><Relationship Id="rId108" Type="http://schemas.openxmlformats.org/officeDocument/2006/relationships/hyperlink" Target="http://base.garant.ru/70291362/" TargetMode="External"/><Relationship Id="rId124" Type="http://schemas.openxmlformats.org/officeDocument/2006/relationships/hyperlink" Target="http://base.garant.ru/70291362/5/" TargetMode="External"/><Relationship Id="rId129" Type="http://schemas.openxmlformats.org/officeDocument/2006/relationships/hyperlink" Target="http://base.garant.ru/180422/" TargetMode="External"/><Relationship Id="rId54" Type="http://schemas.openxmlformats.org/officeDocument/2006/relationships/hyperlink" Target="http://base.garant.ru/12125268/36/" TargetMode="External"/><Relationship Id="rId70" Type="http://schemas.openxmlformats.org/officeDocument/2006/relationships/hyperlink" Target="http://base.garant.ru/71202838/" TargetMode="External"/><Relationship Id="rId75" Type="http://schemas.openxmlformats.org/officeDocument/2006/relationships/hyperlink" Target="http://base.garant.ru/12148567/1/" TargetMode="External"/><Relationship Id="rId91" Type="http://schemas.openxmlformats.org/officeDocument/2006/relationships/hyperlink" Target="http://base.garant.ru/12148567/" TargetMode="External"/><Relationship Id="rId96" Type="http://schemas.openxmlformats.org/officeDocument/2006/relationships/hyperlink" Target="http://base.garant.ru/70968844/" TargetMode="External"/><Relationship Id="rId140" Type="http://schemas.openxmlformats.org/officeDocument/2006/relationships/hyperlink" Target="http://base.garant.ru/186755/" TargetMode="External"/><Relationship Id="rId145" Type="http://schemas.openxmlformats.org/officeDocument/2006/relationships/hyperlink" Target="http://base.garant.ru/70968844/" TargetMode="External"/><Relationship Id="rId161" Type="http://schemas.openxmlformats.org/officeDocument/2006/relationships/hyperlink" Target="http://base.garant.ru/70968844/" TargetMode="External"/><Relationship Id="rId166" Type="http://schemas.openxmlformats.org/officeDocument/2006/relationships/hyperlink" Target="http://base.garant.ru/186755/" TargetMode="External"/><Relationship Id="rId182" Type="http://schemas.openxmlformats.org/officeDocument/2006/relationships/hyperlink" Target="http://base.garant.ru/12148567/1/" TargetMode="External"/><Relationship Id="rId187" Type="http://schemas.openxmlformats.org/officeDocument/2006/relationships/hyperlink" Target="http://base.garant.ru/12125268/36/" TargetMode="External"/><Relationship Id="rId217" Type="http://schemas.openxmlformats.org/officeDocument/2006/relationships/hyperlink" Target="http://base.garant.ru/12148567/1/" TargetMode="External"/><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hyperlink" Target="http://base.garant.ru/186755/" TargetMode="External"/><Relationship Id="rId233" Type="http://schemas.openxmlformats.org/officeDocument/2006/relationships/hyperlink" Target="http://base.garant.ru/186755/" TargetMode="External"/><Relationship Id="rId23" Type="http://schemas.openxmlformats.org/officeDocument/2006/relationships/hyperlink" Target="http://base.garant.ru/55728321/" TargetMode="External"/><Relationship Id="rId28" Type="http://schemas.openxmlformats.org/officeDocument/2006/relationships/hyperlink" Target="http://base.garant.ru/55728305/" TargetMode="External"/><Relationship Id="rId49" Type="http://schemas.openxmlformats.org/officeDocument/2006/relationships/hyperlink" Target="http://base.garant.ru/70650726/" TargetMode="External"/><Relationship Id="rId114" Type="http://schemas.openxmlformats.org/officeDocument/2006/relationships/hyperlink" Target="http://base.garant.ru/180422/" TargetMode="External"/><Relationship Id="rId119" Type="http://schemas.openxmlformats.org/officeDocument/2006/relationships/hyperlink" Target="http://base.garant.ru/1548770/" TargetMode="External"/><Relationship Id="rId44" Type="http://schemas.openxmlformats.org/officeDocument/2006/relationships/hyperlink" Target="http://base.garant.ru/70650726/" TargetMode="External"/><Relationship Id="rId60" Type="http://schemas.openxmlformats.org/officeDocument/2006/relationships/hyperlink" Target="http://base.garant.ru/71202838/" TargetMode="External"/><Relationship Id="rId65" Type="http://schemas.openxmlformats.org/officeDocument/2006/relationships/hyperlink" Target="http://base.garant.ru/199499/" TargetMode="External"/><Relationship Id="rId81" Type="http://schemas.openxmlformats.org/officeDocument/2006/relationships/hyperlink" Target="http://base.garant.ru/70968844/" TargetMode="External"/><Relationship Id="rId86" Type="http://schemas.openxmlformats.org/officeDocument/2006/relationships/hyperlink" Target="http://base.garant.ru/186755/" TargetMode="External"/><Relationship Id="rId130" Type="http://schemas.openxmlformats.org/officeDocument/2006/relationships/hyperlink" Target="http://base.garant.ru/199499/" TargetMode="External"/><Relationship Id="rId135" Type="http://schemas.openxmlformats.org/officeDocument/2006/relationships/hyperlink" Target="http://base.garant.ru/1548770/" TargetMode="External"/><Relationship Id="rId151" Type="http://schemas.openxmlformats.org/officeDocument/2006/relationships/hyperlink" Target="http://base.garant.ru/186755/" TargetMode="External"/><Relationship Id="rId156" Type="http://schemas.openxmlformats.org/officeDocument/2006/relationships/hyperlink" Target="http://base.garant.ru/70291362/" TargetMode="External"/><Relationship Id="rId177" Type="http://schemas.openxmlformats.org/officeDocument/2006/relationships/hyperlink" Target="http://base.garant.ru/1548770/" TargetMode="External"/><Relationship Id="rId198" Type="http://schemas.openxmlformats.org/officeDocument/2006/relationships/hyperlink" Target="http://base.garant.ru/70291362/" TargetMode="External"/><Relationship Id="rId172" Type="http://schemas.openxmlformats.org/officeDocument/2006/relationships/hyperlink" Target="http://base.garant.ru/70291362/5/" TargetMode="External"/><Relationship Id="rId193" Type="http://schemas.openxmlformats.org/officeDocument/2006/relationships/hyperlink" Target="http://base.garant.ru/180422/" TargetMode="External"/><Relationship Id="rId202" Type="http://schemas.openxmlformats.org/officeDocument/2006/relationships/hyperlink" Target="http://base.garant.ru/12148567/1/" TargetMode="External"/><Relationship Id="rId207" Type="http://schemas.openxmlformats.org/officeDocument/2006/relationships/hyperlink" Target="http://base.garant.ru/70968844/" TargetMode="External"/><Relationship Id="rId223" Type="http://schemas.openxmlformats.org/officeDocument/2006/relationships/hyperlink" Target="http://base.garant.ru/12125268/11/" TargetMode="External"/><Relationship Id="rId228" Type="http://schemas.openxmlformats.org/officeDocument/2006/relationships/hyperlink" Target="http://base.garant.ru/70860676/" TargetMode="External"/><Relationship Id="rId13" Type="http://schemas.openxmlformats.org/officeDocument/2006/relationships/hyperlink" Target="http://base.garant.ru/57746200/" TargetMode="External"/><Relationship Id="rId18" Type="http://schemas.openxmlformats.org/officeDocument/2006/relationships/hyperlink" Target="http://base.garant.ru/55728313/" TargetMode="External"/><Relationship Id="rId39" Type="http://schemas.openxmlformats.org/officeDocument/2006/relationships/hyperlink" Target="http://base.garant.ru/70968844/" TargetMode="External"/><Relationship Id="rId109" Type="http://schemas.openxmlformats.org/officeDocument/2006/relationships/hyperlink" Target="http://base.garant.ru/12125268/62/" TargetMode="External"/><Relationship Id="rId34" Type="http://schemas.openxmlformats.org/officeDocument/2006/relationships/hyperlink" Target="http://base.garant.ru/55728303/" TargetMode="External"/><Relationship Id="rId50" Type="http://schemas.openxmlformats.org/officeDocument/2006/relationships/hyperlink" Target="http://base.garant.ru/71202838/" TargetMode="External"/><Relationship Id="rId55" Type="http://schemas.openxmlformats.org/officeDocument/2006/relationships/hyperlink" Target="http://base.garant.ru/12125268/62/" TargetMode="External"/><Relationship Id="rId76" Type="http://schemas.openxmlformats.org/officeDocument/2006/relationships/hyperlink" Target="http://base.garant.ru/12125268/36/" TargetMode="External"/><Relationship Id="rId97" Type="http://schemas.openxmlformats.org/officeDocument/2006/relationships/hyperlink" Target="http://base.garant.ru/70968844/" TargetMode="External"/><Relationship Id="rId104" Type="http://schemas.openxmlformats.org/officeDocument/2006/relationships/hyperlink" Target="http://base.garant.ru/186755/" TargetMode="External"/><Relationship Id="rId120" Type="http://schemas.openxmlformats.org/officeDocument/2006/relationships/hyperlink" Target="http://base.garant.ru/186755/" TargetMode="External"/><Relationship Id="rId125" Type="http://schemas.openxmlformats.org/officeDocument/2006/relationships/hyperlink" Target="http://base.garant.ru/70968844/" TargetMode="External"/><Relationship Id="rId141" Type="http://schemas.openxmlformats.org/officeDocument/2006/relationships/hyperlink" Target="http://base.garant.ru/12125268/62/" TargetMode="External"/><Relationship Id="rId146" Type="http://schemas.openxmlformats.org/officeDocument/2006/relationships/hyperlink" Target="http://base.garant.ru/180422/" TargetMode="External"/><Relationship Id="rId167" Type="http://schemas.openxmlformats.org/officeDocument/2006/relationships/hyperlink" Target="http://base.garant.ru/186755/" TargetMode="External"/><Relationship Id="rId188" Type="http://schemas.openxmlformats.org/officeDocument/2006/relationships/hyperlink" Target="http://base.garant.ru/12125268/62/" TargetMode="External"/><Relationship Id="rId7" Type="http://schemas.openxmlformats.org/officeDocument/2006/relationships/hyperlink" Target="http://base.garant.ru/71202838/" TargetMode="External"/><Relationship Id="rId71" Type="http://schemas.openxmlformats.org/officeDocument/2006/relationships/hyperlink" Target="http://base.garant.ru/186755/" TargetMode="External"/><Relationship Id="rId92" Type="http://schemas.openxmlformats.org/officeDocument/2006/relationships/hyperlink" Target="http://base.garant.ru/71202838/" TargetMode="External"/><Relationship Id="rId162" Type="http://schemas.openxmlformats.org/officeDocument/2006/relationships/hyperlink" Target="http://base.garant.ru/70968844/" TargetMode="External"/><Relationship Id="rId183" Type="http://schemas.openxmlformats.org/officeDocument/2006/relationships/hyperlink" Target="http://base.garant.ru/70291362/" TargetMode="External"/><Relationship Id="rId213" Type="http://schemas.openxmlformats.org/officeDocument/2006/relationships/hyperlink" Target="http://base.garant.ru/70291362/" TargetMode="External"/><Relationship Id="rId218" Type="http://schemas.openxmlformats.org/officeDocument/2006/relationships/hyperlink" Target="http://base.garant.ru/70968844/" TargetMode="External"/><Relationship Id="rId234" Type="http://schemas.openxmlformats.org/officeDocument/2006/relationships/hyperlink" Target="http://base.garant.ru/71202838/" TargetMode="External"/><Relationship Id="rId2" Type="http://schemas.openxmlformats.org/officeDocument/2006/relationships/styles" Target="styles.xml"/><Relationship Id="rId29" Type="http://schemas.openxmlformats.org/officeDocument/2006/relationships/hyperlink" Target="http://base.garant.ru/55728316/" TargetMode="External"/><Relationship Id="rId24" Type="http://schemas.openxmlformats.org/officeDocument/2006/relationships/hyperlink" Target="http://base.garant.ru/55728323/" TargetMode="External"/><Relationship Id="rId40" Type="http://schemas.openxmlformats.org/officeDocument/2006/relationships/hyperlink" Target="http://base.garant.ru/71202838/" TargetMode="External"/><Relationship Id="rId45" Type="http://schemas.openxmlformats.org/officeDocument/2006/relationships/hyperlink" Target="http://base.garant.ru/70650726/" TargetMode="External"/><Relationship Id="rId66" Type="http://schemas.openxmlformats.org/officeDocument/2006/relationships/hyperlink" Target="http://base.garant.ru/1548770/" TargetMode="External"/><Relationship Id="rId87" Type="http://schemas.openxmlformats.org/officeDocument/2006/relationships/hyperlink" Target="http://base.garant.ru/186755/" TargetMode="External"/><Relationship Id="rId110" Type="http://schemas.openxmlformats.org/officeDocument/2006/relationships/hyperlink" Target="http://base.garant.ru/12191202/" TargetMode="External"/><Relationship Id="rId115" Type="http://schemas.openxmlformats.org/officeDocument/2006/relationships/hyperlink" Target="http://base.garant.ru/199499/" TargetMode="External"/><Relationship Id="rId131" Type="http://schemas.openxmlformats.org/officeDocument/2006/relationships/hyperlink" Target="http://base.garant.ru/199499/" TargetMode="External"/><Relationship Id="rId136" Type="http://schemas.openxmlformats.org/officeDocument/2006/relationships/hyperlink" Target="http://base.garant.ru/1548770/" TargetMode="External"/><Relationship Id="rId157" Type="http://schemas.openxmlformats.org/officeDocument/2006/relationships/hyperlink" Target="http://base.garant.ru/12148567/1/" TargetMode="External"/><Relationship Id="rId178" Type="http://schemas.openxmlformats.org/officeDocument/2006/relationships/hyperlink" Target="http://base.garant.ru/1548770/" TargetMode="External"/><Relationship Id="rId61" Type="http://schemas.openxmlformats.org/officeDocument/2006/relationships/hyperlink" Target="http://base.garant.ru/70968844/" TargetMode="External"/><Relationship Id="rId82" Type="http://schemas.openxmlformats.org/officeDocument/2006/relationships/hyperlink" Target="http://base.garant.ru/199499/" TargetMode="External"/><Relationship Id="rId152" Type="http://schemas.openxmlformats.org/officeDocument/2006/relationships/hyperlink" Target="http://base.garant.ru/186755/" TargetMode="External"/><Relationship Id="rId173" Type="http://schemas.openxmlformats.org/officeDocument/2006/relationships/hyperlink" Target="http://base.garant.ru/70968844/" TargetMode="External"/><Relationship Id="rId194" Type="http://schemas.openxmlformats.org/officeDocument/2006/relationships/hyperlink" Target="http://base.garant.ru/1548770/" TargetMode="External"/><Relationship Id="rId199" Type="http://schemas.openxmlformats.org/officeDocument/2006/relationships/hyperlink" Target="http://base.garant.ru/70291362/" TargetMode="External"/><Relationship Id="rId203" Type="http://schemas.openxmlformats.org/officeDocument/2006/relationships/hyperlink" Target="http://base.garant.ru/12125268/36/" TargetMode="External"/><Relationship Id="rId208" Type="http://schemas.openxmlformats.org/officeDocument/2006/relationships/hyperlink" Target="http://base.garant.ru/70968844/" TargetMode="External"/><Relationship Id="rId229" Type="http://schemas.openxmlformats.org/officeDocument/2006/relationships/hyperlink" Target="http://base.garant.ru/70291362/5/" TargetMode="External"/><Relationship Id="rId19" Type="http://schemas.openxmlformats.org/officeDocument/2006/relationships/hyperlink" Target="http://base.garant.ru/55728322/" TargetMode="External"/><Relationship Id="rId224" Type="http://schemas.openxmlformats.org/officeDocument/2006/relationships/hyperlink" Target="http://base.garant.ru/12125268/34/" TargetMode="External"/><Relationship Id="rId14" Type="http://schemas.openxmlformats.org/officeDocument/2006/relationships/hyperlink" Target="http://base.garant.ru/55728330/" TargetMode="External"/><Relationship Id="rId30" Type="http://schemas.openxmlformats.org/officeDocument/2006/relationships/hyperlink" Target="http://base.garant.ru/55728319/" TargetMode="External"/><Relationship Id="rId35" Type="http://schemas.openxmlformats.org/officeDocument/2006/relationships/hyperlink" Target="http://base.garant.ru/71202838/" TargetMode="External"/><Relationship Id="rId56" Type="http://schemas.openxmlformats.org/officeDocument/2006/relationships/hyperlink" Target="http://base.garant.ru/71202838/" TargetMode="External"/><Relationship Id="rId77" Type="http://schemas.openxmlformats.org/officeDocument/2006/relationships/hyperlink" Target="http://base.garant.ru/12125268/62/" TargetMode="External"/><Relationship Id="rId100" Type="http://schemas.openxmlformats.org/officeDocument/2006/relationships/hyperlink" Target="http://base.garant.ru/199499/" TargetMode="External"/><Relationship Id="rId105" Type="http://schemas.openxmlformats.org/officeDocument/2006/relationships/hyperlink" Target="http://base.garant.ru/12148567/1/" TargetMode="External"/><Relationship Id="rId126" Type="http://schemas.openxmlformats.org/officeDocument/2006/relationships/hyperlink" Target="http://base.garant.ru/70968844/" TargetMode="External"/><Relationship Id="rId147" Type="http://schemas.openxmlformats.org/officeDocument/2006/relationships/hyperlink" Target="http://base.garant.ru/199499/" TargetMode="External"/><Relationship Id="rId168" Type="http://schemas.openxmlformats.org/officeDocument/2006/relationships/hyperlink" Target="http://base.garant.ru/12125268/36/" TargetMode="External"/><Relationship Id="rId8" Type="http://schemas.openxmlformats.org/officeDocument/2006/relationships/hyperlink" Target="http://base.garant.ru/70304190/" TargetMode="External"/><Relationship Id="rId51" Type="http://schemas.openxmlformats.org/officeDocument/2006/relationships/hyperlink" Target="http://base.garant.ru/71202838/" TargetMode="External"/><Relationship Id="rId72" Type="http://schemas.openxmlformats.org/officeDocument/2006/relationships/hyperlink" Target="http://base.garant.ru/70291362/" TargetMode="External"/><Relationship Id="rId93" Type="http://schemas.openxmlformats.org/officeDocument/2006/relationships/hyperlink" Target="http://base.garant.ru/12125268/62/" TargetMode="External"/><Relationship Id="rId98" Type="http://schemas.openxmlformats.org/officeDocument/2006/relationships/hyperlink" Target="http://base.garant.ru/199499/" TargetMode="External"/><Relationship Id="rId121" Type="http://schemas.openxmlformats.org/officeDocument/2006/relationships/hyperlink" Target="http://base.garant.ru/70291362/" TargetMode="External"/><Relationship Id="rId142" Type="http://schemas.openxmlformats.org/officeDocument/2006/relationships/hyperlink" Target="http://base.garant.ru/12191202/" TargetMode="External"/><Relationship Id="rId163" Type="http://schemas.openxmlformats.org/officeDocument/2006/relationships/hyperlink" Target="http://base.garant.ru/180422/" TargetMode="External"/><Relationship Id="rId184" Type="http://schemas.openxmlformats.org/officeDocument/2006/relationships/hyperlink" Target="http://base.garant.ru/12148567/1/" TargetMode="External"/><Relationship Id="rId189" Type="http://schemas.openxmlformats.org/officeDocument/2006/relationships/hyperlink" Target="http://base.garant.ru/12191202/" TargetMode="External"/><Relationship Id="rId219" Type="http://schemas.openxmlformats.org/officeDocument/2006/relationships/hyperlink" Target="http://base.garant.ru/70650726/" TargetMode="External"/><Relationship Id="rId3" Type="http://schemas.openxmlformats.org/officeDocument/2006/relationships/settings" Target="settings.xml"/><Relationship Id="rId214" Type="http://schemas.openxmlformats.org/officeDocument/2006/relationships/hyperlink" Target="http://base.garant.ru/70291362/" TargetMode="External"/><Relationship Id="rId230" Type="http://schemas.openxmlformats.org/officeDocument/2006/relationships/hyperlink" Target="http://base.garant.ru/70291362/5/" TargetMode="External"/><Relationship Id="rId235" Type="http://schemas.openxmlformats.org/officeDocument/2006/relationships/fontTable" Target="fontTable.xml"/><Relationship Id="rId25" Type="http://schemas.openxmlformats.org/officeDocument/2006/relationships/hyperlink" Target="http://base.garant.ru/55728306/" TargetMode="External"/><Relationship Id="rId46" Type="http://schemas.openxmlformats.org/officeDocument/2006/relationships/hyperlink" Target="http://base.garant.ru/70650726/" TargetMode="External"/><Relationship Id="rId67" Type="http://schemas.openxmlformats.org/officeDocument/2006/relationships/hyperlink" Target="http://base.garant.ru/71202838/" TargetMode="External"/><Relationship Id="rId116" Type="http://schemas.openxmlformats.org/officeDocument/2006/relationships/hyperlink" Target="http://base.garant.ru/1548770/" TargetMode="External"/><Relationship Id="rId137" Type="http://schemas.openxmlformats.org/officeDocument/2006/relationships/hyperlink" Target="http://base.garant.ru/1548770/" TargetMode="External"/><Relationship Id="rId158" Type="http://schemas.openxmlformats.org/officeDocument/2006/relationships/hyperlink" Target="http://base.garant.ru/12125268/62/" TargetMode="External"/><Relationship Id="rId20" Type="http://schemas.openxmlformats.org/officeDocument/2006/relationships/hyperlink" Target="http://base.garant.ru/55728308/" TargetMode="External"/><Relationship Id="rId41" Type="http://schemas.openxmlformats.org/officeDocument/2006/relationships/hyperlink" Target="http://base.garant.ru/70968844/" TargetMode="External"/><Relationship Id="rId62" Type="http://schemas.openxmlformats.org/officeDocument/2006/relationships/hyperlink" Target="http://base.garant.ru/70968844/" TargetMode="External"/><Relationship Id="rId83" Type="http://schemas.openxmlformats.org/officeDocument/2006/relationships/hyperlink" Target="http://base.garant.ru/199499/" TargetMode="External"/><Relationship Id="rId88" Type="http://schemas.openxmlformats.org/officeDocument/2006/relationships/hyperlink" Target="http://base.garant.ru/70291362/" TargetMode="External"/><Relationship Id="rId111" Type="http://schemas.openxmlformats.org/officeDocument/2006/relationships/hyperlink" Target="http://base.garant.ru/70291362/5/" TargetMode="External"/><Relationship Id="rId132" Type="http://schemas.openxmlformats.org/officeDocument/2006/relationships/hyperlink" Target="http://base.garant.ru/199499/" TargetMode="External"/><Relationship Id="rId153" Type="http://schemas.openxmlformats.org/officeDocument/2006/relationships/hyperlink" Target="http://base.garant.ru/12148567/1/" TargetMode="External"/><Relationship Id="rId174" Type="http://schemas.openxmlformats.org/officeDocument/2006/relationships/hyperlink" Target="http://base.garant.ru/70968844/" TargetMode="External"/><Relationship Id="rId179" Type="http://schemas.openxmlformats.org/officeDocument/2006/relationships/hyperlink" Target="http://base.garant.ru/1548770/" TargetMode="External"/><Relationship Id="rId195" Type="http://schemas.openxmlformats.org/officeDocument/2006/relationships/hyperlink" Target="http://base.garant.ru/1548770/" TargetMode="External"/><Relationship Id="rId209" Type="http://schemas.openxmlformats.org/officeDocument/2006/relationships/hyperlink" Target="http://base.garant.ru/180422/" TargetMode="External"/><Relationship Id="rId190" Type="http://schemas.openxmlformats.org/officeDocument/2006/relationships/hyperlink" Target="http://base.garant.ru/70291362/5/" TargetMode="External"/><Relationship Id="rId204" Type="http://schemas.openxmlformats.org/officeDocument/2006/relationships/hyperlink" Target="http://base.garant.ru/12125268/62/" TargetMode="External"/><Relationship Id="rId220" Type="http://schemas.openxmlformats.org/officeDocument/2006/relationships/hyperlink" Target="http://base.garant.ru/71202838/" TargetMode="External"/><Relationship Id="rId225" Type="http://schemas.openxmlformats.org/officeDocument/2006/relationships/hyperlink" Target="http://base.garant.ru/70291362/5/" TargetMode="External"/><Relationship Id="rId15" Type="http://schemas.openxmlformats.org/officeDocument/2006/relationships/hyperlink" Target="http://base.garant.ru/55728310/" TargetMode="External"/><Relationship Id="rId36" Type="http://schemas.openxmlformats.org/officeDocument/2006/relationships/hyperlink" Target="http://base.garant.ru/70968844/" TargetMode="External"/><Relationship Id="rId57" Type="http://schemas.openxmlformats.org/officeDocument/2006/relationships/hyperlink" Target="http://base.garant.ru/12191202/" TargetMode="External"/><Relationship Id="rId106" Type="http://schemas.openxmlformats.org/officeDocument/2006/relationships/hyperlink" Target="http://base.garant.ru/70291362/" TargetMode="External"/><Relationship Id="rId127" Type="http://schemas.openxmlformats.org/officeDocument/2006/relationships/hyperlink" Target="http://base.garant.ru/70968844/" TargetMode="External"/><Relationship Id="rId10" Type="http://schemas.openxmlformats.org/officeDocument/2006/relationships/hyperlink" Target="http://base.garant.ru/71202838/" TargetMode="External"/><Relationship Id="rId31" Type="http://schemas.openxmlformats.org/officeDocument/2006/relationships/hyperlink" Target="http://base.garant.ru/55728307/" TargetMode="External"/><Relationship Id="rId52" Type="http://schemas.openxmlformats.org/officeDocument/2006/relationships/hyperlink" Target="http://base.garant.ru/71202838/" TargetMode="External"/><Relationship Id="rId73" Type="http://schemas.openxmlformats.org/officeDocument/2006/relationships/hyperlink" Target="http://base.garant.ru/12148567/1/" TargetMode="External"/><Relationship Id="rId78" Type="http://schemas.openxmlformats.org/officeDocument/2006/relationships/hyperlink" Target="http://base.garant.ru/12191202/" TargetMode="External"/><Relationship Id="rId94" Type="http://schemas.openxmlformats.org/officeDocument/2006/relationships/hyperlink" Target="http://base.garant.ru/12191202/" TargetMode="External"/><Relationship Id="rId99" Type="http://schemas.openxmlformats.org/officeDocument/2006/relationships/hyperlink" Target="http://base.garant.ru/199499/" TargetMode="External"/><Relationship Id="rId101" Type="http://schemas.openxmlformats.org/officeDocument/2006/relationships/hyperlink" Target="http://base.garant.ru/1548770/" TargetMode="External"/><Relationship Id="rId122" Type="http://schemas.openxmlformats.org/officeDocument/2006/relationships/hyperlink" Target="http://base.garant.ru/12125268/62/" TargetMode="External"/><Relationship Id="rId143" Type="http://schemas.openxmlformats.org/officeDocument/2006/relationships/hyperlink" Target="http://base.garant.ru/70291362/5/" TargetMode="External"/><Relationship Id="rId148" Type="http://schemas.openxmlformats.org/officeDocument/2006/relationships/hyperlink" Target="http://base.garant.ru/1548770/" TargetMode="External"/><Relationship Id="rId164" Type="http://schemas.openxmlformats.org/officeDocument/2006/relationships/hyperlink" Target="http://base.garant.ru/1548770/" TargetMode="External"/><Relationship Id="rId169" Type="http://schemas.openxmlformats.org/officeDocument/2006/relationships/image" Target="media/image2.png"/><Relationship Id="rId185" Type="http://schemas.openxmlformats.org/officeDocument/2006/relationships/hyperlink" Target="http://base.garant.ru/70291362/" TargetMode="External"/><Relationship Id="rId4" Type="http://schemas.openxmlformats.org/officeDocument/2006/relationships/webSettings" Target="webSettings.xml"/><Relationship Id="rId9" Type="http://schemas.openxmlformats.org/officeDocument/2006/relationships/hyperlink" Target="http://base.garant.ru/70304190/" TargetMode="External"/><Relationship Id="rId180" Type="http://schemas.openxmlformats.org/officeDocument/2006/relationships/hyperlink" Target="http://base.garant.ru/186755/" TargetMode="External"/><Relationship Id="rId210" Type="http://schemas.openxmlformats.org/officeDocument/2006/relationships/hyperlink" Target="http://base.garant.ru/1548770/" TargetMode="External"/><Relationship Id="rId215" Type="http://schemas.openxmlformats.org/officeDocument/2006/relationships/hyperlink" Target="http://base.garant.ru/12148567/1/" TargetMode="External"/><Relationship Id="rId236" Type="http://schemas.openxmlformats.org/officeDocument/2006/relationships/theme" Target="theme/theme1.xml"/><Relationship Id="rId26" Type="http://schemas.openxmlformats.org/officeDocument/2006/relationships/hyperlink" Target="http://base.garant.ru/55728318/" TargetMode="External"/><Relationship Id="rId231" Type="http://schemas.openxmlformats.org/officeDocument/2006/relationships/hyperlink" Target="http://base.garant.ru/180422/" TargetMode="External"/><Relationship Id="rId47" Type="http://schemas.openxmlformats.org/officeDocument/2006/relationships/hyperlink" Target="http://base.garant.ru/70650726/" TargetMode="External"/><Relationship Id="rId68" Type="http://schemas.openxmlformats.org/officeDocument/2006/relationships/hyperlink" Target="http://base.garant.ru/1548770/" TargetMode="External"/><Relationship Id="rId89" Type="http://schemas.openxmlformats.org/officeDocument/2006/relationships/hyperlink" Target="http://base.garant.ru/70291362/" TargetMode="External"/><Relationship Id="rId112" Type="http://schemas.openxmlformats.org/officeDocument/2006/relationships/hyperlink" Target="http://base.garant.ru/70968844/" TargetMode="External"/><Relationship Id="rId133" Type="http://schemas.openxmlformats.org/officeDocument/2006/relationships/hyperlink" Target="http://base.garant.ru/1548770/" TargetMode="External"/><Relationship Id="rId154" Type="http://schemas.openxmlformats.org/officeDocument/2006/relationships/hyperlink" Target="http://base.garant.ru/70291362/" TargetMode="External"/><Relationship Id="rId175" Type="http://schemas.openxmlformats.org/officeDocument/2006/relationships/hyperlink" Target="http://base.garant.ru/180422/" TargetMode="External"/><Relationship Id="rId196" Type="http://schemas.openxmlformats.org/officeDocument/2006/relationships/hyperlink" Target="http://base.garant.ru/186755/" TargetMode="External"/><Relationship Id="rId200" Type="http://schemas.openxmlformats.org/officeDocument/2006/relationships/hyperlink" Target="http://base.garant.ru/12148567/1/" TargetMode="External"/><Relationship Id="rId16" Type="http://schemas.openxmlformats.org/officeDocument/2006/relationships/hyperlink" Target="http://base.garant.ru/55728329/" TargetMode="External"/><Relationship Id="rId221" Type="http://schemas.openxmlformats.org/officeDocument/2006/relationships/hyperlink" Target="http://base.garant.ru/12125268/56/" TargetMode="External"/><Relationship Id="rId37" Type="http://schemas.openxmlformats.org/officeDocument/2006/relationships/hyperlink" Target="http://base.garant.ru/70968844/" TargetMode="External"/><Relationship Id="rId58" Type="http://schemas.openxmlformats.org/officeDocument/2006/relationships/hyperlink" Target="http://base.garant.ru/71202838/" TargetMode="External"/><Relationship Id="rId79" Type="http://schemas.openxmlformats.org/officeDocument/2006/relationships/hyperlink" Target="http://base.garant.ru/70291362/5/" TargetMode="External"/><Relationship Id="rId102" Type="http://schemas.openxmlformats.org/officeDocument/2006/relationships/hyperlink" Target="http://base.garant.ru/1548770/" TargetMode="External"/><Relationship Id="rId123" Type="http://schemas.openxmlformats.org/officeDocument/2006/relationships/hyperlink" Target="http://base.garant.ru/12191202/" TargetMode="External"/><Relationship Id="rId144" Type="http://schemas.openxmlformats.org/officeDocument/2006/relationships/hyperlink" Target="http://base.garant.ru/70968844/" TargetMode="External"/><Relationship Id="rId90" Type="http://schemas.openxmlformats.org/officeDocument/2006/relationships/hyperlink" Target="http://base.garant.ru/70291362/" TargetMode="External"/><Relationship Id="rId165" Type="http://schemas.openxmlformats.org/officeDocument/2006/relationships/hyperlink" Target="http://base.garant.ru/1548770/" TargetMode="External"/><Relationship Id="rId186" Type="http://schemas.openxmlformats.org/officeDocument/2006/relationships/hyperlink" Target="http://base.garant.ru/12148567/1/" TargetMode="External"/><Relationship Id="rId211" Type="http://schemas.openxmlformats.org/officeDocument/2006/relationships/hyperlink" Target="http://base.garant.ru/1548770/" TargetMode="External"/><Relationship Id="rId232" Type="http://schemas.openxmlformats.org/officeDocument/2006/relationships/hyperlink" Target="http://base.garant.ru/1548770/" TargetMode="External"/><Relationship Id="rId27" Type="http://schemas.openxmlformats.org/officeDocument/2006/relationships/hyperlink" Target="http://base.garant.ru/55728312/" TargetMode="External"/><Relationship Id="rId48" Type="http://schemas.openxmlformats.org/officeDocument/2006/relationships/hyperlink" Target="http://base.garant.ru/70650726/" TargetMode="External"/><Relationship Id="rId69" Type="http://schemas.openxmlformats.org/officeDocument/2006/relationships/hyperlink" Target="http://base.garant.ru/186755/" TargetMode="External"/><Relationship Id="rId113" Type="http://schemas.openxmlformats.org/officeDocument/2006/relationships/hyperlink" Target="http://base.garant.ru/70968844/" TargetMode="External"/><Relationship Id="rId134" Type="http://schemas.openxmlformats.org/officeDocument/2006/relationships/hyperlink" Target="http://base.garant.ru/1548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32726</Words>
  <Characters>186540</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2017-12-08T06:18:00Z</dcterms:created>
  <dcterms:modified xsi:type="dcterms:W3CDTF">2017-12-08T06:37:00Z</dcterms:modified>
</cp:coreProperties>
</file>